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CF2" w:rsidRDefault="008F2471">
      <w:pPr>
        <w:spacing w:line="600" w:lineRule="exact"/>
        <w:jc w:val="center"/>
        <w:rPr>
          <w:rFonts w:ascii="黑体" w:eastAsia="黑体" w:hAnsi="黑体" w:cs="黑体"/>
          <w:bCs/>
          <w:sz w:val="36"/>
          <w:szCs w:val="36"/>
        </w:rPr>
      </w:pPr>
      <w:r>
        <w:rPr>
          <w:rFonts w:ascii="黑体" w:eastAsia="黑体" w:hAnsi="黑体" w:cs="黑体" w:hint="eastAsia"/>
          <w:bCs/>
          <w:sz w:val="36"/>
          <w:szCs w:val="36"/>
        </w:rPr>
        <w:t>中华人民共和国第十四届学生运动会</w:t>
      </w:r>
    </w:p>
    <w:p w:rsidR="00775CF2" w:rsidRDefault="008F2471">
      <w:pPr>
        <w:spacing w:line="600" w:lineRule="exact"/>
        <w:jc w:val="center"/>
        <w:rPr>
          <w:rFonts w:ascii="黑体" w:eastAsia="黑体" w:hAnsi="黑体" w:cs="黑体"/>
          <w:bCs/>
          <w:sz w:val="36"/>
          <w:szCs w:val="36"/>
        </w:rPr>
      </w:pPr>
      <w:r>
        <w:rPr>
          <w:rFonts w:ascii="黑体" w:eastAsia="黑体" w:hAnsi="黑体" w:cs="黑体" w:hint="eastAsia"/>
          <w:bCs/>
          <w:sz w:val="36"/>
          <w:szCs w:val="36"/>
        </w:rPr>
        <w:t>篮球项目预赛竞赛规程</w:t>
      </w:r>
    </w:p>
    <w:p w:rsidR="00775CF2" w:rsidRDefault="00775CF2">
      <w:pPr>
        <w:spacing w:line="600" w:lineRule="exact"/>
        <w:jc w:val="center"/>
        <w:rPr>
          <w:rFonts w:ascii="黑体" w:eastAsia="黑体" w:hAnsi="黑体" w:cs="黑体"/>
          <w:bCs/>
          <w:sz w:val="36"/>
          <w:szCs w:val="36"/>
        </w:rPr>
      </w:pPr>
    </w:p>
    <w:p w:rsidR="00775CF2" w:rsidRDefault="008F2471">
      <w:pPr>
        <w:numPr>
          <w:ilvl w:val="0"/>
          <w:numId w:val="1"/>
        </w:numPr>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参加单位</w:t>
      </w:r>
    </w:p>
    <w:p w:rsidR="00775CF2" w:rsidRDefault="008F2471">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以各省、自治区、直辖市，香港、澳门特别行政区，新疆生产建设兵团为单位参加比赛。</w:t>
      </w:r>
    </w:p>
    <w:p w:rsidR="00775CF2" w:rsidRDefault="008F2471">
      <w:pPr>
        <w:numPr>
          <w:ilvl w:val="0"/>
          <w:numId w:val="1"/>
        </w:numPr>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参加办法</w:t>
      </w:r>
    </w:p>
    <w:p w:rsidR="00775CF2" w:rsidRDefault="008F2471">
      <w:pPr>
        <w:numPr>
          <w:ilvl w:val="0"/>
          <w:numId w:val="2"/>
        </w:num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男子篮球、女子篮球分别经预赛取前11名的省市代表队，连同山东省代表队，共12省市球队参加本届全国学生运动会篮球决赛阶段比赛。</w:t>
      </w:r>
    </w:p>
    <w:p w:rsidR="00775CF2" w:rsidRDefault="008F2471">
      <w:pPr>
        <w:numPr>
          <w:ilvl w:val="0"/>
          <w:numId w:val="2"/>
        </w:num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山东省不参加预赛，直接参加篮球决赛</w:t>
      </w:r>
      <w:r w:rsidR="008C6F52">
        <w:rPr>
          <w:rFonts w:ascii="仿宋_GB2312" w:eastAsia="仿宋_GB2312" w:hAnsi="仿宋_GB2312" w:cs="仿宋_GB2312" w:hint="eastAsia"/>
          <w:color w:val="000000"/>
          <w:sz w:val="32"/>
          <w:szCs w:val="32"/>
        </w:rPr>
        <w:t>。</w:t>
      </w:r>
    </w:p>
    <w:p w:rsidR="00775CF2" w:rsidRDefault="008F2471">
      <w:pPr>
        <w:numPr>
          <w:ilvl w:val="0"/>
          <w:numId w:val="1"/>
        </w:numPr>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承办单位、比赛地点及时间</w:t>
      </w:r>
    </w:p>
    <w:p w:rsidR="00775CF2" w:rsidRDefault="008F2471">
      <w:pPr>
        <w:numPr>
          <w:ilvl w:val="0"/>
          <w:numId w:val="3"/>
        </w:num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大学组：拟定时间2019年12月下旬至12月底（具体时间地点另行通知）。</w:t>
      </w:r>
    </w:p>
    <w:p w:rsidR="00775CF2" w:rsidRDefault="008F2471">
      <w:pPr>
        <w:numPr>
          <w:ilvl w:val="0"/>
          <w:numId w:val="3"/>
        </w:num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中学组：拟定时间2020年2月中旬至2月下旬（具体时间地点另行通知）。</w:t>
      </w:r>
    </w:p>
    <w:p w:rsidR="00775CF2" w:rsidRDefault="008F2471">
      <w:pPr>
        <w:numPr>
          <w:ilvl w:val="0"/>
          <w:numId w:val="1"/>
        </w:numPr>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运动员资格</w:t>
      </w:r>
    </w:p>
    <w:p w:rsidR="00775CF2" w:rsidRDefault="008F2471">
      <w:pPr>
        <w:numPr>
          <w:ilvl w:val="0"/>
          <w:numId w:val="4"/>
        </w:num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基本条件</w:t>
      </w:r>
    </w:p>
    <w:p w:rsidR="00775CF2" w:rsidRDefault="008F2471">
      <w:pPr>
        <w:numPr>
          <w:ilvl w:val="0"/>
          <w:numId w:val="5"/>
        </w:num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中华人民共和国公民。</w:t>
      </w:r>
    </w:p>
    <w:p w:rsidR="00775CF2" w:rsidRDefault="008F2471">
      <w:pPr>
        <w:numPr>
          <w:ilvl w:val="0"/>
          <w:numId w:val="5"/>
        </w:num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报名时应具有所代表省（自治区、直辖市）的学校学籍的在校、在读的中学（含中等职业学校，但不包括技工学校、体育运动类专业学校）或普通高等学校学生。成人高</w:t>
      </w:r>
      <w:r>
        <w:rPr>
          <w:rFonts w:ascii="仿宋_GB2312" w:eastAsia="仿宋_GB2312" w:hAnsi="仿宋_GB2312" w:cs="仿宋_GB2312" w:hint="eastAsia"/>
          <w:color w:val="000000"/>
          <w:sz w:val="32"/>
          <w:szCs w:val="32"/>
        </w:rPr>
        <w:lastRenderedPageBreak/>
        <w:t>等教育系列的学生不得报名。</w:t>
      </w:r>
    </w:p>
    <w:p w:rsidR="00775CF2" w:rsidRDefault="008F2471">
      <w:pPr>
        <w:numPr>
          <w:ilvl w:val="0"/>
          <w:numId w:val="5"/>
        </w:num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遵守学生守则、运动员守则和有关反兴奋剂的管理规定。</w:t>
      </w:r>
    </w:p>
    <w:p w:rsidR="00775CF2" w:rsidRDefault="008F2471">
      <w:pPr>
        <w:numPr>
          <w:ilvl w:val="0"/>
          <w:numId w:val="5"/>
        </w:num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经二级及以上医院检查，证明身体健康。</w:t>
      </w:r>
    </w:p>
    <w:p w:rsidR="00775CF2" w:rsidRDefault="008F2471">
      <w:pPr>
        <w:numPr>
          <w:ilvl w:val="0"/>
          <w:numId w:val="4"/>
        </w:num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特殊规定</w:t>
      </w:r>
    </w:p>
    <w:p w:rsidR="00775CF2" w:rsidRDefault="008F2471">
      <w:pPr>
        <w:numPr>
          <w:ilvl w:val="0"/>
          <w:numId w:val="6"/>
        </w:num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有关年龄要求。参加中学组的运动员年龄为2001年9月1日（含）以后出生者。参加大学组的运动员年龄为1991年9月1日至2001年8月31日间出生者。</w:t>
      </w:r>
    </w:p>
    <w:p w:rsidR="00775CF2" w:rsidRDefault="008F2471">
      <w:pPr>
        <w:numPr>
          <w:ilvl w:val="0"/>
          <w:numId w:val="6"/>
        </w:num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有关户籍规定。中学生参赛运动员的户籍不在代表省（自治区、直辖市）时，需由所代表省（自治区、直辖市）提供该运动员近3年在本地学校就读的学籍证明，并加盖省（自治区、直辖市）级教育行政主管部门的公章。</w:t>
      </w:r>
    </w:p>
    <w:p w:rsidR="00775CF2" w:rsidRDefault="008F2471">
      <w:pPr>
        <w:numPr>
          <w:ilvl w:val="0"/>
          <w:numId w:val="6"/>
        </w:num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有关限制性赛事要求。</w:t>
      </w:r>
    </w:p>
    <w:p w:rsidR="00775CF2" w:rsidRDefault="008F2471">
      <w:pPr>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凡在本届学运会闭幕前曾代表各省（自治区、直辖市）、职业俱乐部、行业体协（不含学生体协）、企业参加过中国男子篮球职业联赛、中国女子篮球联赛、全国男子篮球联赛、全国女篮青年联赛、全国男篮青年联赛、全国（U19）青年篮球联赛、全国（U21）青年篮球锦标赛、中国男子篮球青年联赛、中国女子篮球青年联赛、全国男子篮球俱乐部青年联赛、全国篮球青年锦标赛、全国女子篮球俱乐部青年联赛的运动员(以上秩序</w:t>
      </w:r>
      <w:proofErr w:type="gramStart"/>
      <w:r>
        <w:rPr>
          <w:rFonts w:ascii="仿宋_GB2312" w:eastAsia="仿宋_GB2312" w:hAnsi="仿宋_GB2312" w:cs="仿宋_GB2312" w:hint="eastAsia"/>
          <w:color w:val="000000"/>
          <w:sz w:val="32"/>
          <w:szCs w:val="32"/>
        </w:rPr>
        <w:t>册</w:t>
      </w:r>
      <w:proofErr w:type="gramEnd"/>
      <w:r>
        <w:rPr>
          <w:rFonts w:ascii="仿宋_GB2312" w:eastAsia="仿宋_GB2312" w:hAnsi="仿宋_GB2312" w:cs="仿宋_GB2312" w:hint="eastAsia"/>
          <w:color w:val="000000"/>
          <w:sz w:val="32"/>
          <w:szCs w:val="32"/>
        </w:rPr>
        <w:t>为准。</w:t>
      </w:r>
      <w:r>
        <w:rPr>
          <w:rFonts w:ascii="仿宋_GB2312" w:eastAsia="仿宋_GB2312" w:hAnsi="仿宋" w:hint="eastAsia"/>
          <w:b/>
          <w:color w:val="000000"/>
          <w:sz w:val="32"/>
          <w:szCs w:val="32"/>
        </w:rPr>
        <w:t>注：赛事名称以2018年1月至2020年7月公布为准，若有变化将进行调整</w:t>
      </w:r>
      <w:r>
        <w:rPr>
          <w:rFonts w:ascii="仿宋_GB2312" w:eastAsia="仿宋_GB2312" w:hAnsi="仿宋_GB2312" w:cs="仿宋_GB2312" w:hint="eastAsia"/>
          <w:color w:val="000000"/>
          <w:sz w:val="32"/>
          <w:szCs w:val="32"/>
        </w:rPr>
        <w:t>)，不得报</w:t>
      </w:r>
      <w:r>
        <w:rPr>
          <w:rFonts w:ascii="仿宋_GB2312" w:eastAsia="仿宋_GB2312" w:hAnsi="仿宋_GB2312" w:cs="仿宋_GB2312" w:hint="eastAsia"/>
          <w:color w:val="000000"/>
          <w:sz w:val="32"/>
          <w:szCs w:val="32"/>
        </w:rPr>
        <w:lastRenderedPageBreak/>
        <w:t>名参加中学组及大学组比赛。</w:t>
      </w:r>
    </w:p>
    <w:p w:rsidR="00775CF2" w:rsidRDefault="008F2471">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（2）参加中学组的运动员在中学阶段以学籍所在学校名义参加限制性赛事可报名参加比赛。</w:t>
      </w:r>
    </w:p>
    <w:p w:rsidR="00775CF2" w:rsidRDefault="008F2471">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（3）参加大学组的运动员在入大学前以学籍所在学校名义参加过限制性赛事或入大学后参加限制性赛事可报名参加比赛。</w:t>
      </w:r>
    </w:p>
    <w:p w:rsidR="00775CF2" w:rsidRDefault="008F2471">
      <w:pPr>
        <w:numPr>
          <w:ilvl w:val="0"/>
          <w:numId w:val="1"/>
        </w:numPr>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竞赛办法：</w:t>
      </w:r>
    </w:p>
    <w:p w:rsidR="00775CF2" w:rsidRDefault="008F2471">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比赛采用集中赛会制，预赛分为两个阶段进行。</w:t>
      </w:r>
    </w:p>
    <w:p w:rsidR="00775CF2" w:rsidRDefault="008F2471">
      <w:pPr>
        <w:numPr>
          <w:ilvl w:val="0"/>
          <w:numId w:val="7"/>
        </w:num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第一阶段：分小组，进行循环赛。根据参赛的队数，决定分组的组数。</w:t>
      </w:r>
    </w:p>
    <w:p w:rsidR="00775CF2" w:rsidRDefault="008F2471">
      <w:pPr>
        <w:pStyle w:val="a5"/>
        <w:numPr>
          <w:ilvl w:val="0"/>
          <w:numId w:val="8"/>
        </w:numPr>
        <w:spacing w:line="240" w:lineRule="auto"/>
        <w:ind w:firstLine="640"/>
        <w:rPr>
          <w:rFonts w:ascii="仿宋_GB2312" w:eastAsia="仿宋_GB2312" w:hAnsi="仿宋_GB2312" w:cs="仿宋_GB2312"/>
          <w:b w:val="0"/>
          <w:bCs w:val="0"/>
          <w:color w:val="000000"/>
          <w:kern w:val="2"/>
          <w:sz w:val="32"/>
          <w:szCs w:val="32"/>
        </w:rPr>
      </w:pPr>
      <w:r>
        <w:rPr>
          <w:rFonts w:ascii="仿宋_GB2312" w:eastAsia="仿宋_GB2312" w:hAnsi="仿宋_GB2312" w:cs="仿宋_GB2312" w:hint="eastAsia"/>
          <w:b w:val="0"/>
          <w:bCs w:val="0"/>
          <w:color w:val="000000"/>
          <w:kern w:val="2"/>
          <w:sz w:val="32"/>
          <w:szCs w:val="32"/>
        </w:rPr>
        <w:t>当参赛队不超过24个队，分为四个小组，各自进行循环赛，并排出各小组名次。四个小组前四名的队（共16个队）将进入第二阶段的比赛。</w:t>
      </w:r>
    </w:p>
    <w:p w:rsidR="00775CF2" w:rsidRDefault="008F2471">
      <w:pPr>
        <w:pStyle w:val="a5"/>
        <w:numPr>
          <w:ilvl w:val="0"/>
          <w:numId w:val="8"/>
        </w:numPr>
        <w:spacing w:line="240" w:lineRule="auto"/>
        <w:ind w:firstLine="640"/>
        <w:rPr>
          <w:rFonts w:ascii="仿宋_GB2312" w:eastAsia="仿宋_GB2312" w:hAnsi="仿宋_GB2312" w:cs="仿宋_GB2312"/>
          <w:b w:val="0"/>
          <w:bCs w:val="0"/>
          <w:color w:val="000000"/>
          <w:kern w:val="2"/>
          <w:sz w:val="32"/>
          <w:szCs w:val="32"/>
        </w:rPr>
      </w:pPr>
      <w:r>
        <w:rPr>
          <w:rFonts w:ascii="仿宋_GB2312" w:eastAsia="仿宋_GB2312" w:hAnsi="仿宋_GB2312" w:cs="仿宋_GB2312" w:hint="eastAsia"/>
          <w:b w:val="0"/>
          <w:bCs w:val="0"/>
          <w:color w:val="000000"/>
          <w:kern w:val="2"/>
          <w:sz w:val="32"/>
          <w:szCs w:val="32"/>
        </w:rPr>
        <w:t>如果，参赛队超过24个队，则将分为六个小组，各自进行循环赛，分别排出六个小组内的名次。</w:t>
      </w:r>
      <w:proofErr w:type="gramStart"/>
      <w:r>
        <w:rPr>
          <w:rFonts w:ascii="仿宋_GB2312" w:eastAsia="仿宋_GB2312" w:hAnsi="仿宋_GB2312" w:cs="仿宋_GB2312" w:hint="eastAsia"/>
          <w:b w:val="0"/>
          <w:bCs w:val="0"/>
          <w:color w:val="000000"/>
          <w:kern w:val="2"/>
          <w:sz w:val="32"/>
          <w:szCs w:val="32"/>
        </w:rPr>
        <w:t>经小组</w:t>
      </w:r>
      <w:proofErr w:type="gramEnd"/>
      <w:r>
        <w:rPr>
          <w:rFonts w:ascii="仿宋_GB2312" w:eastAsia="仿宋_GB2312" w:hAnsi="仿宋_GB2312" w:cs="仿宋_GB2312" w:hint="eastAsia"/>
          <w:b w:val="0"/>
          <w:bCs w:val="0"/>
          <w:color w:val="000000"/>
          <w:kern w:val="2"/>
          <w:sz w:val="32"/>
          <w:szCs w:val="32"/>
        </w:rPr>
        <w:t>循环赛，六个小组前二名的队（共12个队）将进入第二阶段的比赛。</w:t>
      </w:r>
    </w:p>
    <w:p w:rsidR="00775CF2" w:rsidRDefault="008F2471">
      <w:pPr>
        <w:numPr>
          <w:ilvl w:val="0"/>
          <w:numId w:val="7"/>
        </w:num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第二阶段：同样是根据参赛队数，将采取不同的比赛办法。</w:t>
      </w:r>
    </w:p>
    <w:p w:rsidR="00775CF2" w:rsidRDefault="008F2471">
      <w:pPr>
        <w:pStyle w:val="a5"/>
        <w:numPr>
          <w:ilvl w:val="0"/>
          <w:numId w:val="9"/>
        </w:numPr>
        <w:spacing w:line="240" w:lineRule="auto"/>
        <w:ind w:firstLine="640"/>
        <w:rPr>
          <w:rFonts w:ascii="仿宋_GB2312" w:eastAsia="仿宋_GB2312" w:hAnsi="仿宋_GB2312" w:cs="仿宋_GB2312"/>
          <w:b w:val="0"/>
          <w:bCs w:val="0"/>
          <w:color w:val="000000"/>
          <w:kern w:val="2"/>
          <w:sz w:val="32"/>
          <w:szCs w:val="32"/>
        </w:rPr>
      </w:pPr>
      <w:r>
        <w:rPr>
          <w:rFonts w:ascii="仿宋_GB2312" w:eastAsia="仿宋_GB2312" w:hAnsi="仿宋_GB2312" w:cs="仿宋_GB2312" w:hint="eastAsia"/>
          <w:b w:val="0"/>
          <w:bCs w:val="0"/>
          <w:color w:val="000000"/>
          <w:kern w:val="2"/>
          <w:sz w:val="32"/>
          <w:szCs w:val="32"/>
        </w:rPr>
        <w:t>当参赛队不超过24个队的比赛：</w:t>
      </w:r>
    </w:p>
    <w:p w:rsidR="00775CF2" w:rsidRDefault="008F2471">
      <w:pPr>
        <w:pStyle w:val="a5"/>
        <w:spacing w:line="240" w:lineRule="auto"/>
        <w:ind w:firstLine="640"/>
        <w:rPr>
          <w:rFonts w:ascii="仿宋_GB2312" w:eastAsia="仿宋_GB2312" w:hAnsi="仿宋_GB2312" w:cs="仿宋_GB2312"/>
          <w:b w:val="0"/>
          <w:bCs w:val="0"/>
          <w:color w:val="000000"/>
          <w:kern w:val="2"/>
          <w:sz w:val="32"/>
          <w:szCs w:val="32"/>
        </w:rPr>
      </w:pPr>
      <w:r>
        <w:rPr>
          <w:rFonts w:ascii="仿宋_GB2312" w:eastAsia="仿宋_GB2312" w:hAnsi="仿宋_GB2312" w:cs="仿宋_GB2312" w:hint="eastAsia"/>
          <w:b w:val="0"/>
          <w:bCs w:val="0"/>
          <w:color w:val="000000"/>
          <w:kern w:val="2"/>
          <w:sz w:val="32"/>
          <w:szCs w:val="32"/>
        </w:rPr>
        <w:t>经第一阶段小组循环赛，四个小组排名前四名的队（共十六个队），进行交叉赛，直至决出本预赛第一至第十二名。</w:t>
      </w:r>
    </w:p>
    <w:p w:rsidR="00775CF2" w:rsidRDefault="008F2471">
      <w:pPr>
        <w:pStyle w:val="a5"/>
        <w:numPr>
          <w:ilvl w:val="0"/>
          <w:numId w:val="9"/>
        </w:numPr>
        <w:spacing w:line="240" w:lineRule="auto"/>
        <w:ind w:firstLine="640"/>
        <w:rPr>
          <w:rFonts w:ascii="仿宋_GB2312" w:eastAsia="仿宋_GB2312" w:hAnsi="仿宋_GB2312" w:cs="仿宋_GB2312"/>
          <w:b w:val="0"/>
          <w:bCs w:val="0"/>
          <w:color w:val="000000"/>
          <w:kern w:val="2"/>
          <w:sz w:val="32"/>
          <w:szCs w:val="32"/>
        </w:rPr>
      </w:pPr>
      <w:r>
        <w:rPr>
          <w:rFonts w:ascii="仿宋_GB2312" w:eastAsia="仿宋_GB2312" w:hAnsi="仿宋_GB2312" w:cs="仿宋_GB2312" w:hint="eastAsia"/>
          <w:b w:val="0"/>
          <w:bCs w:val="0"/>
          <w:color w:val="000000"/>
          <w:kern w:val="2"/>
          <w:sz w:val="32"/>
          <w:szCs w:val="32"/>
        </w:rPr>
        <w:t>对于参赛队超过24个队：</w:t>
      </w:r>
    </w:p>
    <w:p w:rsidR="00775CF2" w:rsidRDefault="008F2471">
      <w:pPr>
        <w:pStyle w:val="a5"/>
        <w:numPr>
          <w:ilvl w:val="0"/>
          <w:numId w:val="10"/>
        </w:numPr>
        <w:spacing w:line="240" w:lineRule="auto"/>
        <w:ind w:left="0" w:firstLine="640"/>
        <w:rPr>
          <w:rFonts w:ascii="仿宋_GB2312" w:eastAsia="仿宋_GB2312" w:hAnsi="仿宋_GB2312" w:cs="仿宋_GB2312"/>
          <w:b w:val="0"/>
          <w:bCs w:val="0"/>
          <w:color w:val="000000"/>
          <w:kern w:val="2"/>
          <w:sz w:val="32"/>
          <w:szCs w:val="32"/>
        </w:rPr>
      </w:pPr>
      <w:r>
        <w:rPr>
          <w:rFonts w:ascii="仿宋_GB2312" w:eastAsia="仿宋_GB2312" w:hAnsi="仿宋_GB2312" w:cs="仿宋_GB2312" w:hint="eastAsia"/>
          <w:b w:val="0"/>
          <w:bCs w:val="0"/>
          <w:color w:val="000000"/>
          <w:kern w:val="2"/>
          <w:sz w:val="32"/>
          <w:szCs w:val="32"/>
        </w:rPr>
        <w:lastRenderedPageBreak/>
        <w:t>经第一阶段小组循环赛，六个小组排名为第一名的六个队，将进行一轮交叉赛。经交叉赛后，其中的三个胜者队，重新组合为一个小组，再进行循环赛，排出本小组内的名次，即为本预赛的第一、第二、第三名；其中的三个负者队，重新组合为另一个小组，再进行循环赛，排出本小组内的名次，即为本预赛的第四、第五、第六名。</w:t>
      </w:r>
    </w:p>
    <w:p w:rsidR="00775CF2" w:rsidRDefault="008F2471">
      <w:pPr>
        <w:pStyle w:val="a5"/>
        <w:numPr>
          <w:ilvl w:val="0"/>
          <w:numId w:val="10"/>
        </w:numPr>
        <w:spacing w:line="240" w:lineRule="auto"/>
        <w:ind w:left="0" w:firstLine="640"/>
        <w:rPr>
          <w:rFonts w:ascii="仿宋_GB2312" w:eastAsia="仿宋_GB2312" w:hAnsi="仿宋_GB2312" w:cs="仿宋_GB2312"/>
          <w:b w:val="0"/>
          <w:bCs w:val="0"/>
          <w:color w:val="000000"/>
          <w:kern w:val="2"/>
          <w:sz w:val="32"/>
          <w:szCs w:val="32"/>
        </w:rPr>
      </w:pPr>
      <w:r>
        <w:rPr>
          <w:rFonts w:ascii="仿宋_GB2312" w:eastAsia="仿宋_GB2312" w:hAnsi="仿宋_GB2312" w:cs="仿宋_GB2312" w:hint="eastAsia"/>
          <w:b w:val="0"/>
          <w:bCs w:val="0"/>
          <w:color w:val="000000"/>
          <w:kern w:val="2"/>
          <w:sz w:val="32"/>
          <w:szCs w:val="32"/>
        </w:rPr>
        <w:t>同样办法，经第一阶段小组循环赛，六个小组排名为第二名的六个队，同样将进行一轮交叉赛。其中的三个胜者队，重新组合为一个小组，再进行循环赛，排出本小组内的名次，即为本预赛的第七、第八、第九名；其中的三个负者队，组合为另一个小组，再进行循环赛，排出本小组内的名次后，即为本预赛的第十、第十一、第十二名。</w:t>
      </w:r>
    </w:p>
    <w:p w:rsidR="00775CF2" w:rsidRDefault="008F2471">
      <w:pPr>
        <w:numPr>
          <w:ilvl w:val="0"/>
          <w:numId w:val="7"/>
        </w:num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具体比赛办法如下：</w:t>
      </w:r>
    </w:p>
    <w:p w:rsidR="00775CF2" w:rsidRDefault="008F2471">
      <w:pPr>
        <w:numPr>
          <w:ilvl w:val="0"/>
          <w:numId w:val="11"/>
        </w:num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当参赛队不超过24个队：</w:t>
      </w:r>
    </w:p>
    <w:p w:rsidR="00775CF2" w:rsidRDefault="008F2471">
      <w:pPr>
        <w:numPr>
          <w:ilvl w:val="0"/>
          <w:numId w:val="12"/>
        </w:numPr>
        <w:ind w:left="0"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第一阶段： </w:t>
      </w:r>
    </w:p>
    <w:p w:rsidR="00775CF2" w:rsidRDefault="008F2471">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将所有参赛队分为A、B、C、D四个小组，各自进行单循环赛，并分别排出四个小组的名次。A、B、C、D四个小组第一、第二、第三、第四名的队（共16个队），将参加第二阶段的比赛。</w:t>
      </w:r>
    </w:p>
    <w:p w:rsidR="00775CF2" w:rsidRDefault="008F2471">
      <w:pPr>
        <w:numPr>
          <w:ilvl w:val="0"/>
          <w:numId w:val="12"/>
        </w:numPr>
        <w:ind w:left="0"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第二阶段：交叉（淘汰）赛： </w:t>
      </w:r>
    </w:p>
    <w:p w:rsidR="00775CF2" w:rsidRDefault="008F2471">
      <w:pPr>
        <w:pStyle w:val="2"/>
        <w:spacing w:line="240" w:lineRule="auto"/>
        <w:ind w:firstLineChars="200" w:firstLine="640"/>
        <w:rPr>
          <w:rFonts w:ascii="仿宋_GB2312" w:eastAsia="仿宋_GB2312" w:hAnsi="仿宋_GB2312" w:cs="仿宋_GB2312"/>
          <w:b w:val="0"/>
          <w:bCs w:val="0"/>
          <w:color w:val="000000"/>
          <w:kern w:val="2"/>
          <w:sz w:val="32"/>
          <w:szCs w:val="32"/>
        </w:rPr>
      </w:pPr>
      <w:r>
        <w:rPr>
          <w:rFonts w:ascii="仿宋_GB2312" w:eastAsia="仿宋_GB2312" w:hAnsi="仿宋_GB2312" w:cs="仿宋_GB2312" w:hint="eastAsia"/>
          <w:b w:val="0"/>
          <w:bCs w:val="0"/>
          <w:color w:val="000000"/>
          <w:kern w:val="2"/>
          <w:sz w:val="32"/>
          <w:szCs w:val="32"/>
        </w:rPr>
        <w:t>经第一阶段四个小组排名前四名的十六个队，将按照：A1-D4、B3-C2，B2-C3、A4-D1；C1- B4、D3-A2，D2-A3、C4-B1</w:t>
      </w:r>
      <w:r>
        <w:rPr>
          <w:rFonts w:ascii="仿宋_GB2312" w:eastAsia="仿宋_GB2312" w:hAnsi="仿宋_GB2312" w:cs="仿宋_GB2312" w:hint="eastAsia"/>
          <w:b w:val="0"/>
          <w:bCs w:val="0"/>
          <w:color w:val="000000"/>
          <w:kern w:val="2"/>
          <w:sz w:val="32"/>
          <w:szCs w:val="32"/>
        </w:rPr>
        <w:lastRenderedPageBreak/>
        <w:t>的对阵方式，进行交叉淘汰赛，决出本预赛的第一至第十六名。</w:t>
      </w:r>
    </w:p>
    <w:p w:rsidR="00775CF2" w:rsidRDefault="008F2471">
      <w:pPr>
        <w:pStyle w:val="2"/>
        <w:spacing w:line="240" w:lineRule="auto"/>
        <w:ind w:firstLineChars="200" w:firstLine="643"/>
        <w:rPr>
          <w:rFonts w:ascii="仿宋_GB2312" w:eastAsia="仿宋_GB2312" w:hAnsi="仿宋_GB2312" w:cs="仿宋_GB2312"/>
          <w:b w:val="0"/>
          <w:bCs w:val="0"/>
          <w:color w:val="000000"/>
          <w:kern w:val="2"/>
          <w:sz w:val="32"/>
          <w:szCs w:val="32"/>
        </w:rPr>
      </w:pPr>
      <w:r>
        <w:rPr>
          <w:rFonts w:ascii="仿宋_GB2312" w:eastAsia="仿宋_GB2312" w:hAnsi="仿宋_GB2312" w:cs="仿宋_GB2312" w:hint="eastAsia"/>
          <w:noProof/>
          <w:sz w:val="32"/>
          <w:szCs w:val="32"/>
        </w:rPr>
        <w:drawing>
          <wp:anchor distT="0" distB="0" distL="114300" distR="114300" simplePos="0" relativeHeight="251658240" behindDoc="0" locked="0" layoutInCell="1" allowOverlap="1">
            <wp:simplePos x="0" y="0"/>
            <wp:positionH relativeFrom="column">
              <wp:posOffset>549275</wp:posOffset>
            </wp:positionH>
            <wp:positionV relativeFrom="paragraph">
              <wp:posOffset>415290</wp:posOffset>
            </wp:positionV>
            <wp:extent cx="4124960" cy="3404870"/>
            <wp:effectExtent l="0" t="0" r="8890" b="5080"/>
            <wp:wrapTopAndBottom/>
            <wp:docPr id="2" name="图片 2" descr="学运会交叉赛对阵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运会交叉赛对阵表"/>
                    <pic:cNvPicPr>
                      <a:picLocks noChangeAspect="1"/>
                    </pic:cNvPicPr>
                  </pic:nvPicPr>
                  <pic:blipFill>
                    <a:blip r:embed="rId10"/>
                    <a:stretch>
                      <a:fillRect/>
                    </a:stretch>
                  </pic:blipFill>
                  <pic:spPr>
                    <a:xfrm>
                      <a:off x="0" y="0"/>
                      <a:ext cx="4124960" cy="3404870"/>
                    </a:xfrm>
                    <a:prstGeom prst="rect">
                      <a:avLst/>
                    </a:prstGeom>
                  </pic:spPr>
                </pic:pic>
              </a:graphicData>
            </a:graphic>
          </wp:anchor>
        </w:drawing>
      </w:r>
      <w:r>
        <w:rPr>
          <w:rFonts w:ascii="仿宋_GB2312" w:eastAsia="仿宋_GB2312" w:hAnsi="仿宋_GB2312" w:cs="仿宋_GB2312" w:hint="eastAsia"/>
          <w:b w:val="0"/>
          <w:bCs w:val="0"/>
          <w:color w:val="000000"/>
          <w:kern w:val="2"/>
          <w:sz w:val="32"/>
          <w:szCs w:val="32"/>
        </w:rPr>
        <w:t>第二阶段</w:t>
      </w:r>
      <w:proofErr w:type="gramStart"/>
      <w:r>
        <w:rPr>
          <w:rFonts w:ascii="仿宋_GB2312" w:eastAsia="仿宋_GB2312" w:hAnsi="仿宋_GB2312" w:cs="仿宋_GB2312" w:hint="eastAsia"/>
          <w:b w:val="0"/>
          <w:bCs w:val="0"/>
          <w:color w:val="000000"/>
          <w:kern w:val="2"/>
          <w:sz w:val="32"/>
          <w:szCs w:val="32"/>
        </w:rPr>
        <w:t>交叉赛见以下</w:t>
      </w:r>
      <w:proofErr w:type="gramEnd"/>
      <w:r>
        <w:rPr>
          <w:rFonts w:ascii="仿宋_GB2312" w:eastAsia="仿宋_GB2312" w:hAnsi="仿宋_GB2312" w:cs="仿宋_GB2312" w:hint="eastAsia"/>
          <w:b w:val="0"/>
          <w:bCs w:val="0"/>
          <w:color w:val="000000"/>
          <w:kern w:val="2"/>
          <w:sz w:val="32"/>
          <w:szCs w:val="32"/>
        </w:rPr>
        <w:t>对阵表：</w:t>
      </w:r>
    </w:p>
    <w:p w:rsidR="00775CF2" w:rsidRDefault="008F2471">
      <w:pPr>
        <w:pStyle w:val="a5"/>
        <w:numPr>
          <w:ilvl w:val="0"/>
          <w:numId w:val="11"/>
        </w:numPr>
        <w:spacing w:line="240" w:lineRule="auto"/>
        <w:ind w:firstLine="640"/>
        <w:rPr>
          <w:rFonts w:ascii="仿宋_GB2312" w:eastAsia="仿宋_GB2312" w:hAnsi="仿宋_GB2312" w:cs="仿宋_GB2312"/>
          <w:b w:val="0"/>
          <w:bCs w:val="0"/>
          <w:color w:val="000000"/>
          <w:kern w:val="2"/>
          <w:sz w:val="32"/>
          <w:szCs w:val="32"/>
        </w:rPr>
      </w:pPr>
      <w:r>
        <w:rPr>
          <w:rFonts w:ascii="仿宋_GB2312" w:eastAsia="仿宋_GB2312" w:hAnsi="仿宋_GB2312" w:cs="仿宋_GB2312" w:hint="eastAsia"/>
          <w:b w:val="0"/>
          <w:bCs w:val="0"/>
          <w:color w:val="000000"/>
          <w:kern w:val="2"/>
          <w:sz w:val="32"/>
          <w:szCs w:val="32"/>
        </w:rPr>
        <w:t>当参赛队超过24个队情况：</w:t>
      </w:r>
    </w:p>
    <w:p w:rsidR="00775CF2" w:rsidRDefault="008F2471">
      <w:pPr>
        <w:pStyle w:val="a5"/>
        <w:numPr>
          <w:ilvl w:val="0"/>
          <w:numId w:val="13"/>
        </w:numPr>
        <w:spacing w:line="240" w:lineRule="auto"/>
        <w:ind w:left="0" w:firstLine="640"/>
        <w:rPr>
          <w:rFonts w:ascii="仿宋_GB2312" w:eastAsia="仿宋_GB2312" w:hAnsi="仿宋_GB2312" w:cs="仿宋_GB2312"/>
          <w:b w:val="0"/>
          <w:bCs w:val="0"/>
          <w:color w:val="000000"/>
          <w:kern w:val="2"/>
          <w:sz w:val="32"/>
          <w:szCs w:val="32"/>
        </w:rPr>
      </w:pPr>
      <w:r>
        <w:rPr>
          <w:rFonts w:ascii="仿宋_GB2312" w:eastAsia="仿宋_GB2312" w:hAnsi="仿宋_GB2312" w:cs="仿宋_GB2312" w:hint="eastAsia"/>
          <w:b w:val="0"/>
          <w:bCs w:val="0"/>
          <w:color w:val="000000"/>
          <w:kern w:val="2"/>
          <w:sz w:val="32"/>
          <w:szCs w:val="32"/>
        </w:rPr>
        <w:t>第一阶段：分小组，进行循环赛。</w:t>
      </w:r>
    </w:p>
    <w:p w:rsidR="00775CF2" w:rsidRDefault="008F2471">
      <w:pPr>
        <w:pStyle w:val="a5"/>
        <w:spacing w:line="240" w:lineRule="auto"/>
        <w:ind w:firstLine="640"/>
        <w:rPr>
          <w:rFonts w:ascii="仿宋_GB2312" w:eastAsia="仿宋_GB2312" w:hAnsi="仿宋_GB2312" w:cs="仿宋_GB2312"/>
          <w:b w:val="0"/>
          <w:bCs w:val="0"/>
          <w:color w:val="000000"/>
          <w:kern w:val="2"/>
          <w:sz w:val="32"/>
          <w:szCs w:val="32"/>
        </w:rPr>
      </w:pPr>
      <w:r>
        <w:rPr>
          <w:rFonts w:ascii="仿宋_GB2312" w:eastAsia="仿宋_GB2312" w:hAnsi="仿宋_GB2312" w:cs="仿宋_GB2312" w:hint="eastAsia"/>
          <w:b w:val="0"/>
          <w:bCs w:val="0"/>
          <w:color w:val="000000"/>
          <w:kern w:val="2"/>
          <w:sz w:val="32"/>
          <w:szCs w:val="32"/>
        </w:rPr>
        <w:t>将所有参赛队分成A、B、C、D、E、F六个小组，六个小组各自进行单循环比赛，根据在小组赛中各队的积分，分别排出各小组的名次。</w:t>
      </w:r>
    </w:p>
    <w:p w:rsidR="00775CF2" w:rsidRDefault="008F2471">
      <w:pPr>
        <w:pStyle w:val="a5"/>
        <w:spacing w:line="240" w:lineRule="auto"/>
        <w:ind w:firstLine="640"/>
        <w:rPr>
          <w:rFonts w:ascii="仿宋_GB2312" w:eastAsia="仿宋_GB2312" w:hAnsi="仿宋_GB2312" w:cs="仿宋_GB2312"/>
          <w:b w:val="0"/>
          <w:bCs w:val="0"/>
          <w:color w:val="000000"/>
          <w:kern w:val="2"/>
          <w:sz w:val="32"/>
          <w:szCs w:val="32"/>
        </w:rPr>
      </w:pPr>
      <w:proofErr w:type="gramStart"/>
      <w:r>
        <w:rPr>
          <w:rFonts w:ascii="仿宋_GB2312" w:eastAsia="仿宋_GB2312" w:hAnsi="仿宋_GB2312" w:cs="仿宋_GB2312" w:hint="eastAsia"/>
          <w:b w:val="0"/>
          <w:bCs w:val="0"/>
          <w:color w:val="000000"/>
          <w:kern w:val="2"/>
          <w:sz w:val="32"/>
          <w:szCs w:val="32"/>
        </w:rPr>
        <w:t>经小组</w:t>
      </w:r>
      <w:proofErr w:type="gramEnd"/>
      <w:r>
        <w:rPr>
          <w:rFonts w:ascii="仿宋_GB2312" w:eastAsia="仿宋_GB2312" w:hAnsi="仿宋_GB2312" w:cs="仿宋_GB2312" w:hint="eastAsia"/>
          <w:b w:val="0"/>
          <w:bCs w:val="0"/>
          <w:color w:val="000000"/>
          <w:kern w:val="2"/>
          <w:sz w:val="32"/>
          <w:szCs w:val="32"/>
        </w:rPr>
        <w:t>循环赛，分别排名为A、B、C、D、E、F六个小组第一、第二名的队（共12个队），参加第二阶段的比赛。</w:t>
      </w:r>
    </w:p>
    <w:p w:rsidR="00775CF2" w:rsidRDefault="008F2471">
      <w:pPr>
        <w:pStyle w:val="a5"/>
        <w:numPr>
          <w:ilvl w:val="0"/>
          <w:numId w:val="13"/>
        </w:numPr>
        <w:spacing w:line="240" w:lineRule="auto"/>
        <w:ind w:left="0" w:firstLine="640"/>
        <w:rPr>
          <w:rFonts w:ascii="仿宋_GB2312" w:eastAsia="仿宋_GB2312" w:hAnsi="仿宋_GB2312" w:cs="仿宋_GB2312"/>
          <w:b w:val="0"/>
          <w:bCs w:val="0"/>
          <w:color w:val="000000"/>
          <w:kern w:val="2"/>
          <w:sz w:val="32"/>
          <w:szCs w:val="32"/>
        </w:rPr>
      </w:pPr>
      <w:r>
        <w:rPr>
          <w:rFonts w:ascii="仿宋_GB2312" w:eastAsia="仿宋_GB2312" w:hAnsi="仿宋_GB2312" w:cs="仿宋_GB2312" w:hint="eastAsia"/>
          <w:b w:val="0"/>
          <w:bCs w:val="0"/>
          <w:color w:val="000000"/>
          <w:kern w:val="2"/>
          <w:sz w:val="32"/>
          <w:szCs w:val="32"/>
        </w:rPr>
        <w:t>第二阶段：先进行交叉（淘汰）赛，再进行小组循环赛。即：根据第一阶段小组循环赛的成绩，将六个小组第一名的六个队组合为一个组；同时，将六个小组第二名的六</w:t>
      </w:r>
      <w:r>
        <w:rPr>
          <w:rFonts w:ascii="仿宋_GB2312" w:eastAsia="仿宋_GB2312" w:hAnsi="仿宋_GB2312" w:cs="仿宋_GB2312" w:hint="eastAsia"/>
          <w:b w:val="0"/>
          <w:bCs w:val="0"/>
          <w:color w:val="000000"/>
          <w:kern w:val="2"/>
          <w:sz w:val="32"/>
          <w:szCs w:val="32"/>
        </w:rPr>
        <w:lastRenderedPageBreak/>
        <w:t>个队组合为另一个组，分别进行一轮交叉淘汰赛。经一轮的交叉淘汰赛后，其中的胜者队重新组合；负者队重新组合，再各自进行小组内循环赛，分别决出第一至第十二名的各队。</w:t>
      </w:r>
    </w:p>
    <w:p w:rsidR="00775CF2" w:rsidRDefault="008F2471">
      <w:pPr>
        <w:pStyle w:val="a5"/>
        <w:numPr>
          <w:ilvl w:val="0"/>
          <w:numId w:val="13"/>
        </w:numPr>
        <w:spacing w:line="240" w:lineRule="auto"/>
        <w:ind w:left="0" w:firstLine="640"/>
        <w:rPr>
          <w:rFonts w:ascii="仿宋_GB2312" w:eastAsia="仿宋_GB2312" w:hAnsi="仿宋_GB2312" w:cs="仿宋_GB2312"/>
          <w:b w:val="0"/>
          <w:bCs w:val="0"/>
          <w:color w:val="000000"/>
          <w:kern w:val="2"/>
          <w:sz w:val="32"/>
          <w:szCs w:val="32"/>
        </w:rPr>
      </w:pPr>
      <w:r>
        <w:rPr>
          <w:rFonts w:ascii="仿宋_GB2312" w:eastAsia="仿宋_GB2312" w:hAnsi="仿宋_GB2312" w:cs="仿宋_GB2312" w:hint="eastAsia"/>
          <w:b w:val="0"/>
          <w:bCs w:val="0"/>
          <w:color w:val="000000"/>
          <w:kern w:val="2"/>
          <w:sz w:val="32"/>
          <w:szCs w:val="32"/>
        </w:rPr>
        <w:t>具体比赛办法为：</w:t>
      </w:r>
    </w:p>
    <w:p w:rsidR="00775CF2" w:rsidRDefault="008F2471">
      <w:pPr>
        <w:pStyle w:val="a5"/>
        <w:numPr>
          <w:ilvl w:val="0"/>
          <w:numId w:val="14"/>
        </w:numPr>
        <w:spacing w:line="240" w:lineRule="auto"/>
        <w:ind w:firstLine="640"/>
        <w:rPr>
          <w:rFonts w:ascii="仿宋_GB2312" w:eastAsia="仿宋_GB2312" w:hAnsi="仿宋_GB2312" w:cs="仿宋_GB2312"/>
          <w:b w:val="0"/>
          <w:bCs w:val="0"/>
          <w:color w:val="000000"/>
          <w:kern w:val="2"/>
          <w:sz w:val="32"/>
          <w:szCs w:val="32"/>
        </w:rPr>
      </w:pPr>
      <w:r>
        <w:rPr>
          <w:rFonts w:ascii="仿宋_GB2312" w:eastAsia="仿宋_GB2312" w:hAnsi="仿宋_GB2312" w:cs="仿宋_GB2312" w:hint="eastAsia"/>
          <w:b w:val="0"/>
          <w:bCs w:val="0"/>
          <w:color w:val="000000"/>
          <w:kern w:val="2"/>
          <w:sz w:val="32"/>
          <w:szCs w:val="32"/>
        </w:rPr>
        <w:t>经第一阶段小组循环赛，A、B、C、D、E、F六个小组第一名的队（共六个队），组合为Ｘ组，按照A1-F1、B1-E1、C1-D1的交叉对阵方式，进行（仅一轮的）交叉（淘汰）赛；</w:t>
      </w:r>
    </w:p>
    <w:p w:rsidR="00775CF2" w:rsidRDefault="008F2471">
      <w:pPr>
        <w:pStyle w:val="a5"/>
        <w:numPr>
          <w:ilvl w:val="0"/>
          <w:numId w:val="14"/>
        </w:numPr>
        <w:spacing w:line="240" w:lineRule="auto"/>
        <w:ind w:firstLine="640"/>
        <w:rPr>
          <w:rFonts w:ascii="仿宋_GB2312" w:eastAsia="仿宋_GB2312" w:hAnsi="仿宋_GB2312" w:cs="仿宋_GB2312"/>
          <w:b w:val="0"/>
          <w:bCs w:val="0"/>
          <w:color w:val="000000"/>
          <w:kern w:val="2"/>
          <w:sz w:val="32"/>
          <w:szCs w:val="32"/>
        </w:rPr>
      </w:pPr>
      <w:r>
        <w:rPr>
          <w:rFonts w:ascii="仿宋_GB2312" w:eastAsia="仿宋_GB2312" w:hAnsi="仿宋_GB2312" w:cs="仿宋_GB2312" w:hint="eastAsia"/>
          <w:b w:val="0"/>
          <w:bCs w:val="0"/>
          <w:color w:val="000000"/>
          <w:kern w:val="2"/>
          <w:sz w:val="32"/>
          <w:szCs w:val="32"/>
        </w:rPr>
        <w:t>同样，经第一阶段小组循环赛A、B、C、D、E、F六个小组第二名的队（共六个队），组合为Ｙ组，按照A2-F2、B2-E2、C2-D2的交叉对阵方式，进行（仅一轮的）交叉（淘汰）赛。</w:t>
      </w:r>
    </w:p>
    <w:p w:rsidR="00775CF2" w:rsidRDefault="008F2471">
      <w:pPr>
        <w:pStyle w:val="a5"/>
        <w:numPr>
          <w:ilvl w:val="0"/>
          <w:numId w:val="14"/>
        </w:numPr>
        <w:spacing w:line="240" w:lineRule="auto"/>
        <w:ind w:firstLine="640"/>
        <w:rPr>
          <w:rFonts w:ascii="仿宋_GB2312" w:eastAsia="仿宋_GB2312" w:hAnsi="仿宋_GB2312" w:cs="仿宋_GB2312"/>
          <w:b w:val="0"/>
          <w:bCs w:val="0"/>
          <w:color w:val="000000"/>
          <w:kern w:val="2"/>
          <w:sz w:val="32"/>
          <w:szCs w:val="32"/>
        </w:rPr>
      </w:pPr>
      <w:r>
        <w:rPr>
          <w:rFonts w:ascii="仿宋_GB2312" w:eastAsia="仿宋_GB2312" w:hAnsi="仿宋_GB2312" w:cs="仿宋_GB2312" w:hint="eastAsia"/>
          <w:b w:val="0"/>
          <w:bCs w:val="0"/>
          <w:color w:val="000000"/>
          <w:kern w:val="2"/>
          <w:sz w:val="32"/>
          <w:szCs w:val="32"/>
        </w:rPr>
        <w:t>经交叉（淘汰）赛后，Ｘ组中的三个胜者队，组合为Ｍ小组，再进行小组循环赛，根据本小组循环赛各队的积分，排出本小组内的名次顺序，即为本预赛的第一、第二、第三名；</w:t>
      </w:r>
    </w:p>
    <w:p w:rsidR="00775CF2" w:rsidRDefault="008F2471">
      <w:pPr>
        <w:pStyle w:val="a5"/>
        <w:numPr>
          <w:ilvl w:val="0"/>
          <w:numId w:val="14"/>
        </w:numPr>
        <w:spacing w:line="240" w:lineRule="auto"/>
        <w:ind w:firstLine="640"/>
        <w:rPr>
          <w:rFonts w:ascii="仿宋_GB2312" w:eastAsia="仿宋_GB2312" w:hAnsi="仿宋_GB2312" w:cs="仿宋_GB2312"/>
          <w:b w:val="0"/>
          <w:bCs w:val="0"/>
          <w:color w:val="000000"/>
          <w:kern w:val="2"/>
          <w:sz w:val="32"/>
          <w:szCs w:val="32"/>
        </w:rPr>
      </w:pPr>
      <w:r>
        <w:rPr>
          <w:rFonts w:ascii="仿宋_GB2312" w:eastAsia="仿宋_GB2312" w:hAnsi="仿宋_GB2312" w:cs="仿宋_GB2312" w:hint="eastAsia"/>
          <w:b w:val="0"/>
          <w:bCs w:val="0"/>
          <w:color w:val="000000"/>
          <w:kern w:val="2"/>
          <w:sz w:val="32"/>
          <w:szCs w:val="32"/>
        </w:rPr>
        <w:t>经交叉（淘汰）赛后，Ｘ组中的三个负者队，组合为Ｎ小组，同样再进行小组循环赛，根据本小组循环赛各队的积分，排出本小组内的名次顺序，即为本预赛的第四、第五、第六名；</w:t>
      </w:r>
    </w:p>
    <w:p w:rsidR="00775CF2" w:rsidRDefault="008F2471">
      <w:pPr>
        <w:pStyle w:val="a5"/>
        <w:numPr>
          <w:ilvl w:val="0"/>
          <w:numId w:val="14"/>
        </w:numPr>
        <w:spacing w:line="240" w:lineRule="auto"/>
        <w:ind w:firstLine="640"/>
        <w:rPr>
          <w:rFonts w:ascii="仿宋_GB2312" w:eastAsia="仿宋_GB2312" w:hAnsi="仿宋_GB2312" w:cs="仿宋_GB2312"/>
          <w:b w:val="0"/>
          <w:bCs w:val="0"/>
          <w:color w:val="000000"/>
          <w:kern w:val="2"/>
          <w:sz w:val="32"/>
          <w:szCs w:val="32"/>
        </w:rPr>
      </w:pPr>
      <w:r>
        <w:rPr>
          <w:rFonts w:ascii="仿宋_GB2312" w:eastAsia="仿宋_GB2312" w:hAnsi="仿宋_GB2312" w:cs="仿宋_GB2312" w:hint="eastAsia"/>
          <w:b w:val="0"/>
          <w:bCs w:val="0"/>
          <w:color w:val="000000"/>
          <w:kern w:val="2"/>
          <w:sz w:val="32"/>
          <w:szCs w:val="32"/>
        </w:rPr>
        <w:t>同样，经交叉赛后，Ｙ组中的三个胜者队，组合为Ｕ小组，进行小组循环赛，即决出本预赛的第七、第八、第九名；</w:t>
      </w:r>
    </w:p>
    <w:p w:rsidR="00775CF2" w:rsidRDefault="008F2471">
      <w:pPr>
        <w:pStyle w:val="a5"/>
        <w:numPr>
          <w:ilvl w:val="0"/>
          <w:numId w:val="14"/>
        </w:numPr>
        <w:spacing w:line="240" w:lineRule="auto"/>
        <w:ind w:firstLine="640"/>
        <w:rPr>
          <w:rFonts w:ascii="仿宋_GB2312" w:eastAsia="仿宋_GB2312" w:hAnsi="仿宋_GB2312" w:cs="仿宋_GB2312"/>
          <w:b w:val="0"/>
          <w:bCs w:val="0"/>
          <w:color w:val="000000"/>
          <w:kern w:val="2"/>
          <w:sz w:val="32"/>
          <w:szCs w:val="32"/>
        </w:rPr>
      </w:pPr>
      <w:r>
        <w:rPr>
          <w:rFonts w:ascii="仿宋_GB2312" w:eastAsia="仿宋_GB2312" w:hAnsi="仿宋_GB2312" w:cs="仿宋_GB2312" w:hint="eastAsia"/>
          <w:b w:val="0"/>
          <w:bCs w:val="0"/>
          <w:color w:val="000000"/>
          <w:kern w:val="2"/>
          <w:sz w:val="32"/>
          <w:szCs w:val="32"/>
        </w:rPr>
        <w:lastRenderedPageBreak/>
        <w:t>同样，经交叉赛后，Ｙ组中的三个负者队，组合为Ｖ小组，进行小组循环赛，即决出本预赛的第十、第十一、第十二名。</w:t>
      </w:r>
    </w:p>
    <w:p w:rsidR="00775CF2" w:rsidRDefault="008F2471">
      <w:pPr>
        <w:pStyle w:val="a5"/>
        <w:numPr>
          <w:ilvl w:val="0"/>
          <w:numId w:val="14"/>
        </w:numPr>
        <w:spacing w:line="240" w:lineRule="auto"/>
        <w:ind w:firstLine="640"/>
        <w:rPr>
          <w:rFonts w:ascii="仿宋_GB2312" w:eastAsia="仿宋_GB2312" w:hAnsi="仿宋_GB2312" w:cs="仿宋_GB2312"/>
          <w:b w:val="0"/>
          <w:bCs w:val="0"/>
          <w:color w:val="000000"/>
          <w:kern w:val="2"/>
          <w:sz w:val="32"/>
          <w:szCs w:val="32"/>
        </w:rPr>
      </w:pPr>
      <w:r>
        <w:rPr>
          <w:rFonts w:ascii="仿宋_GB2312" w:eastAsia="仿宋_GB2312" w:hAnsi="仿宋_GB2312" w:cs="仿宋_GB2312" w:hint="eastAsia"/>
          <w:b w:val="0"/>
          <w:bCs w:val="0"/>
          <w:noProof/>
          <w:color w:val="000000"/>
          <w:kern w:val="2"/>
          <w:sz w:val="32"/>
          <w:szCs w:val="32"/>
        </w:rPr>
        <w:drawing>
          <wp:anchor distT="0" distB="0" distL="114300" distR="114300" simplePos="0" relativeHeight="251659264" behindDoc="0" locked="0" layoutInCell="1" allowOverlap="1">
            <wp:simplePos x="0" y="0"/>
            <wp:positionH relativeFrom="column">
              <wp:posOffset>381000</wp:posOffset>
            </wp:positionH>
            <wp:positionV relativeFrom="paragraph">
              <wp:posOffset>424815</wp:posOffset>
            </wp:positionV>
            <wp:extent cx="4441825" cy="3331210"/>
            <wp:effectExtent l="0" t="0" r="15875" b="2540"/>
            <wp:wrapTopAndBottom/>
            <wp:docPr id="4" name="图片 4" descr="学运会预赛交叉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运会预赛交叉表"/>
                    <pic:cNvPicPr>
                      <a:picLocks noChangeAspect="1"/>
                    </pic:cNvPicPr>
                  </pic:nvPicPr>
                  <pic:blipFill>
                    <a:blip r:embed="rId11"/>
                    <a:stretch>
                      <a:fillRect/>
                    </a:stretch>
                  </pic:blipFill>
                  <pic:spPr>
                    <a:xfrm>
                      <a:off x="0" y="0"/>
                      <a:ext cx="4441825" cy="3331210"/>
                    </a:xfrm>
                    <a:prstGeom prst="rect">
                      <a:avLst/>
                    </a:prstGeom>
                  </pic:spPr>
                </pic:pic>
              </a:graphicData>
            </a:graphic>
          </wp:anchor>
        </w:drawing>
      </w:r>
      <w:r>
        <w:rPr>
          <w:rFonts w:ascii="仿宋_GB2312" w:eastAsia="仿宋_GB2312" w:hAnsi="仿宋_GB2312" w:cs="仿宋_GB2312" w:hint="eastAsia"/>
          <w:b w:val="0"/>
          <w:bCs w:val="0"/>
          <w:color w:val="000000"/>
          <w:kern w:val="2"/>
          <w:sz w:val="32"/>
          <w:szCs w:val="32"/>
        </w:rPr>
        <w:t>第二阶段具体比赛办法如下：</w:t>
      </w:r>
    </w:p>
    <w:p w:rsidR="00775CF2" w:rsidRDefault="008F2471">
      <w:pPr>
        <w:numPr>
          <w:ilvl w:val="0"/>
          <w:numId w:val="7"/>
        </w:num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竞赛办法及比赛规则：</w:t>
      </w:r>
    </w:p>
    <w:p w:rsidR="00775CF2" w:rsidRDefault="008F2471">
      <w:pPr>
        <w:numPr>
          <w:ilvl w:val="0"/>
          <w:numId w:val="15"/>
        </w:numPr>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篮球竞赛办法及有关规定：</w:t>
      </w:r>
    </w:p>
    <w:p w:rsidR="00775CF2" w:rsidRDefault="008F2471">
      <w:pPr>
        <w:numPr>
          <w:ilvl w:val="0"/>
          <w:numId w:val="16"/>
        </w:numPr>
        <w:ind w:left="0"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比赛执行中国篮球协会审定的最新《篮球规则》；</w:t>
      </w:r>
    </w:p>
    <w:p w:rsidR="00775CF2" w:rsidRDefault="008F2471">
      <w:pPr>
        <w:numPr>
          <w:ilvl w:val="0"/>
          <w:numId w:val="16"/>
        </w:numPr>
        <w:ind w:left="0"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lang w:val="zh-CN"/>
        </w:rPr>
        <w:t>采用4X10分钟的比赛方式，其中1、2节和3、4节中间休息2分钟，第2、3节中间休息10分钟；</w:t>
      </w:r>
    </w:p>
    <w:p w:rsidR="00775CF2" w:rsidRDefault="008F2471">
      <w:pPr>
        <w:numPr>
          <w:ilvl w:val="0"/>
          <w:numId w:val="15"/>
        </w:numPr>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rPr>
        <w:t>中学组预赛使用耐克</w:t>
      </w:r>
      <w:proofErr w:type="gramStart"/>
      <w:r>
        <w:rPr>
          <w:rFonts w:ascii="仿宋_GB2312" w:eastAsia="仿宋_GB2312" w:hAnsi="仿宋_GB2312" w:cs="仿宋_GB2312" w:hint="eastAsia"/>
          <w:color w:val="000000"/>
          <w:sz w:val="32"/>
          <w:szCs w:val="32"/>
        </w:rPr>
        <w:t>牌男子</w:t>
      </w:r>
      <w:proofErr w:type="gramEnd"/>
      <w:r>
        <w:rPr>
          <w:rFonts w:ascii="仿宋_GB2312" w:eastAsia="仿宋_GB2312" w:hAnsi="仿宋_GB2312" w:cs="仿宋_GB2312" w:hint="eastAsia"/>
          <w:color w:val="000000"/>
          <w:sz w:val="32"/>
          <w:szCs w:val="32"/>
        </w:rPr>
        <w:t>7号、女子6号比赛用球。</w:t>
      </w:r>
    </w:p>
    <w:p w:rsidR="00775CF2" w:rsidRDefault="008F2471">
      <w:pPr>
        <w:numPr>
          <w:ilvl w:val="0"/>
          <w:numId w:val="15"/>
        </w:numPr>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rPr>
        <w:t>大学组预赛使用斯伯</w:t>
      </w:r>
      <w:proofErr w:type="gramStart"/>
      <w:r>
        <w:rPr>
          <w:rFonts w:ascii="仿宋_GB2312" w:eastAsia="仿宋_GB2312" w:hAnsi="仿宋_GB2312" w:cs="仿宋_GB2312" w:hint="eastAsia"/>
          <w:color w:val="000000"/>
          <w:sz w:val="32"/>
          <w:szCs w:val="32"/>
        </w:rPr>
        <w:t>丁牌男子</w:t>
      </w:r>
      <w:proofErr w:type="gramEnd"/>
      <w:r>
        <w:rPr>
          <w:rFonts w:ascii="仿宋_GB2312" w:eastAsia="仿宋_GB2312" w:hAnsi="仿宋_GB2312" w:cs="仿宋_GB2312" w:hint="eastAsia"/>
          <w:color w:val="000000"/>
          <w:sz w:val="32"/>
          <w:szCs w:val="32"/>
        </w:rPr>
        <w:t>7号、女子6号比赛用球。</w:t>
      </w:r>
    </w:p>
    <w:p w:rsidR="00775CF2" w:rsidRDefault="008F2471">
      <w:pPr>
        <w:numPr>
          <w:ilvl w:val="0"/>
          <w:numId w:val="7"/>
        </w:num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竞赛分组办法：</w:t>
      </w:r>
    </w:p>
    <w:p w:rsidR="00775CF2" w:rsidRDefault="008F2471">
      <w:pPr>
        <w:numPr>
          <w:ilvl w:val="0"/>
          <w:numId w:val="17"/>
        </w:numPr>
        <w:ind w:left="0"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lastRenderedPageBreak/>
        <w:t>上届学生运动会获得前八名的队被确定为“种子队”（</w:t>
      </w:r>
      <w:r>
        <w:rPr>
          <w:rFonts w:ascii="仿宋_GB2312" w:eastAsia="仿宋_GB2312" w:hAnsi="仿宋_GB2312" w:cs="仿宋_GB2312" w:hint="eastAsia"/>
          <w:color w:val="000000"/>
          <w:sz w:val="32"/>
          <w:szCs w:val="32"/>
        </w:rPr>
        <w:t>成绩见附表1</w:t>
      </w:r>
      <w:r>
        <w:rPr>
          <w:rFonts w:ascii="仿宋_GB2312" w:eastAsia="仿宋_GB2312" w:hAnsi="仿宋_GB2312" w:cs="仿宋_GB2312" w:hint="eastAsia"/>
          <w:color w:val="000000"/>
          <w:sz w:val="32"/>
          <w:szCs w:val="32"/>
          <w:lang w:val="zh-CN"/>
        </w:rPr>
        <w:t>），按照“蛇行排列”原则依次落在</w:t>
      </w:r>
      <w:r>
        <w:rPr>
          <w:rFonts w:ascii="仿宋_GB2312" w:eastAsia="仿宋_GB2312" w:hAnsi="仿宋_GB2312" w:cs="仿宋_GB2312" w:hint="eastAsia"/>
          <w:color w:val="000000"/>
          <w:sz w:val="32"/>
          <w:szCs w:val="32"/>
        </w:rPr>
        <w:t>各小组（</w:t>
      </w:r>
      <w:proofErr w:type="gramStart"/>
      <w:r>
        <w:rPr>
          <w:rFonts w:ascii="仿宋_GB2312" w:eastAsia="仿宋_GB2312" w:hAnsi="仿宋_GB2312" w:cs="仿宋_GB2312" w:hint="eastAsia"/>
          <w:color w:val="000000"/>
          <w:sz w:val="32"/>
          <w:szCs w:val="32"/>
        </w:rPr>
        <w:t>分组数视报名</w:t>
      </w:r>
      <w:proofErr w:type="gramEnd"/>
      <w:r>
        <w:rPr>
          <w:rFonts w:ascii="仿宋_GB2312" w:eastAsia="仿宋_GB2312" w:hAnsi="仿宋_GB2312" w:cs="仿宋_GB2312" w:hint="eastAsia"/>
          <w:color w:val="000000"/>
          <w:sz w:val="32"/>
          <w:szCs w:val="32"/>
        </w:rPr>
        <w:t>队伍数）</w:t>
      </w:r>
      <w:r>
        <w:rPr>
          <w:rFonts w:ascii="仿宋_GB2312" w:eastAsia="仿宋_GB2312" w:hAnsi="仿宋_GB2312" w:cs="仿宋_GB2312" w:hint="eastAsia"/>
          <w:color w:val="000000"/>
          <w:sz w:val="32"/>
          <w:szCs w:val="32"/>
          <w:lang w:val="zh-CN"/>
        </w:rPr>
        <w:t>的1、2号位置（如种子队不参加本次预赛，则根据上届排名依次增补）。其它球队经抽签落位。</w:t>
      </w:r>
    </w:p>
    <w:p w:rsidR="00775CF2" w:rsidRDefault="008F2471">
      <w:pPr>
        <w:numPr>
          <w:ilvl w:val="0"/>
          <w:numId w:val="18"/>
        </w:num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关于第一阶段小组赛中确定名次的办法：</w:t>
      </w:r>
    </w:p>
    <w:p w:rsidR="00775CF2" w:rsidRDefault="008F2471">
      <w:pPr>
        <w:numPr>
          <w:ilvl w:val="0"/>
          <w:numId w:val="17"/>
        </w:numPr>
        <w:ind w:left="0"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每队胜一场得2分，负一场得1分，弃权取消全部比赛成绩，最后按各队比赛积分多少决定小组名次，积分多者名次列前。</w:t>
      </w:r>
    </w:p>
    <w:p w:rsidR="00775CF2" w:rsidRDefault="008F2471">
      <w:pPr>
        <w:numPr>
          <w:ilvl w:val="0"/>
          <w:numId w:val="17"/>
        </w:numPr>
        <w:ind w:left="0"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如遇两个队积分相同，按两个队相互间比赛的胜负决定，胜者名次列前。</w:t>
      </w:r>
    </w:p>
    <w:p w:rsidR="00775CF2" w:rsidRDefault="008F2471">
      <w:pPr>
        <w:numPr>
          <w:ilvl w:val="0"/>
          <w:numId w:val="17"/>
        </w:numPr>
        <w:ind w:left="0"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如遇三个队（或三个以上的队）积分相等，其排名顺序依次为：</w:t>
      </w:r>
    </w:p>
    <w:p w:rsidR="00775CF2" w:rsidRDefault="008F2471">
      <w:pPr>
        <w:numPr>
          <w:ilvl w:val="0"/>
          <w:numId w:val="19"/>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同积分球队之间的胜负关系</w:t>
      </w:r>
    </w:p>
    <w:p w:rsidR="00775CF2" w:rsidRDefault="008F2471">
      <w:pPr>
        <w:numPr>
          <w:ilvl w:val="0"/>
          <w:numId w:val="19"/>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同积分球队之间的净胜分</w:t>
      </w:r>
    </w:p>
    <w:p w:rsidR="00775CF2" w:rsidRDefault="008F2471">
      <w:pPr>
        <w:numPr>
          <w:ilvl w:val="0"/>
          <w:numId w:val="19"/>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同积分球队之间的总得分</w:t>
      </w:r>
    </w:p>
    <w:p w:rsidR="00775CF2" w:rsidRDefault="008F2471">
      <w:pPr>
        <w:numPr>
          <w:ilvl w:val="0"/>
          <w:numId w:val="19"/>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同积分球队组内的净胜分</w:t>
      </w:r>
    </w:p>
    <w:p w:rsidR="00775CF2" w:rsidRDefault="008F2471">
      <w:pPr>
        <w:numPr>
          <w:ilvl w:val="0"/>
          <w:numId w:val="19"/>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同积分球队组内的总得分</w:t>
      </w:r>
    </w:p>
    <w:p w:rsidR="00775CF2" w:rsidRDefault="008F2471">
      <w:pPr>
        <w:numPr>
          <w:ilvl w:val="0"/>
          <w:numId w:val="19"/>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都决定不了，最后采用抽签的方案</w:t>
      </w:r>
    </w:p>
    <w:p w:rsidR="00775CF2" w:rsidRDefault="008F247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在小组赛中，如出现参赛队无故弃权或罢赛，将取消该队积分和名次。</w:t>
      </w:r>
    </w:p>
    <w:p w:rsidR="00775CF2" w:rsidRDefault="008F2471">
      <w:pPr>
        <w:numPr>
          <w:ilvl w:val="0"/>
          <w:numId w:val="7"/>
        </w:num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比赛服装</w:t>
      </w:r>
    </w:p>
    <w:p w:rsidR="00775CF2" w:rsidRDefault="008F2471">
      <w:pPr>
        <w:numPr>
          <w:ilvl w:val="0"/>
          <w:numId w:val="20"/>
        </w:num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运动员服装：各队运动员必须备有两套（深色及浅</w:t>
      </w:r>
      <w:r>
        <w:rPr>
          <w:rFonts w:ascii="仿宋_GB2312" w:eastAsia="仿宋_GB2312" w:hAnsi="仿宋_GB2312" w:cs="仿宋_GB2312" w:hint="eastAsia"/>
          <w:color w:val="000000"/>
          <w:sz w:val="32"/>
          <w:szCs w:val="32"/>
        </w:rPr>
        <w:lastRenderedPageBreak/>
        <w:t>色）以上的统一样式比赛服和统一样式及颜色的比赛用袜；比赛服的号码应明显，并符合规则规定的位置和尺寸；</w:t>
      </w:r>
    </w:p>
    <w:p w:rsidR="00775CF2" w:rsidRDefault="008F2471">
      <w:pPr>
        <w:numPr>
          <w:ilvl w:val="0"/>
          <w:numId w:val="20"/>
        </w:num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教练员医生服装：主教练、教练员及医生比赛时必须穿着统一服装参加比赛活动,不符合者不能上场参加比赛。</w:t>
      </w:r>
    </w:p>
    <w:p w:rsidR="00775CF2" w:rsidRDefault="008F2471">
      <w:pPr>
        <w:numPr>
          <w:ilvl w:val="0"/>
          <w:numId w:val="1"/>
        </w:numPr>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报名日期及办法</w:t>
      </w:r>
    </w:p>
    <w:p w:rsidR="00775CF2" w:rsidRDefault="008F2471">
      <w:pPr>
        <w:numPr>
          <w:ilvl w:val="0"/>
          <w:numId w:val="21"/>
        </w:num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报名日期</w:t>
      </w:r>
    </w:p>
    <w:p w:rsidR="00775CF2" w:rsidRDefault="008F2471">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于2019年11月30日前完成报名。</w:t>
      </w:r>
    </w:p>
    <w:p w:rsidR="00775CF2" w:rsidRDefault="008F2471">
      <w:pPr>
        <w:numPr>
          <w:ilvl w:val="0"/>
          <w:numId w:val="21"/>
        </w:num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报名人数</w:t>
      </w:r>
    </w:p>
    <w:p w:rsidR="00775CF2" w:rsidRDefault="008F2471">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每队（男队或女队）可</w:t>
      </w:r>
      <w:proofErr w:type="gramStart"/>
      <w:r>
        <w:rPr>
          <w:rFonts w:ascii="仿宋_GB2312" w:eastAsia="仿宋_GB2312" w:hAnsi="仿宋_GB2312" w:cs="仿宋_GB2312" w:hint="eastAsia"/>
          <w:color w:val="000000"/>
          <w:sz w:val="32"/>
          <w:szCs w:val="32"/>
        </w:rPr>
        <w:t>报领队</w:t>
      </w:r>
      <w:proofErr w:type="gramEnd"/>
      <w:r>
        <w:rPr>
          <w:rFonts w:ascii="仿宋_GB2312" w:eastAsia="仿宋_GB2312" w:hAnsi="仿宋_GB2312" w:cs="仿宋_GB2312" w:hint="eastAsia"/>
          <w:color w:val="000000"/>
          <w:sz w:val="32"/>
          <w:szCs w:val="32"/>
        </w:rPr>
        <w:t>1人、教练员（可含医生）3人、运动员16人（到赛区参赛运动员人数为12人，在赛前联席会进行确认）。</w:t>
      </w:r>
    </w:p>
    <w:p w:rsidR="00775CF2" w:rsidRDefault="008F2471">
      <w:pPr>
        <w:numPr>
          <w:ilvl w:val="0"/>
          <w:numId w:val="21"/>
        </w:num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凡是参加决赛阶段比赛的运动员，必须是预赛报名的运动员，否则不允许参加决赛阶段的比赛。</w:t>
      </w:r>
    </w:p>
    <w:p w:rsidR="00775CF2" w:rsidRDefault="008F2471">
      <w:pPr>
        <w:numPr>
          <w:ilvl w:val="0"/>
          <w:numId w:val="21"/>
        </w:num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报名办法</w:t>
      </w:r>
    </w:p>
    <w:p w:rsidR="00775CF2" w:rsidRDefault="008F2471">
      <w:pPr>
        <w:numPr>
          <w:ilvl w:val="0"/>
          <w:numId w:val="22"/>
        </w:num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凡在本届全国学生运动会第一次报名中已报名参加篮球项目比赛的各省、自治区、直辖市，香港、澳门特别行政区，新疆生产建设兵团，在网络上报名。</w:t>
      </w:r>
    </w:p>
    <w:p w:rsidR="00775CF2" w:rsidRDefault="008F2471">
      <w:pPr>
        <w:numPr>
          <w:ilvl w:val="0"/>
          <w:numId w:val="22"/>
        </w:num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各参赛单位于2019年11月30日前，在中国大学生体育</w:t>
      </w:r>
      <w:proofErr w:type="gramStart"/>
      <w:r>
        <w:rPr>
          <w:rFonts w:ascii="仿宋_GB2312" w:eastAsia="仿宋_GB2312" w:hAnsi="仿宋_GB2312" w:cs="仿宋_GB2312" w:hint="eastAsia"/>
          <w:color w:val="000000"/>
          <w:sz w:val="32"/>
          <w:szCs w:val="32"/>
        </w:rPr>
        <w:t>协会篮球</w:t>
      </w:r>
      <w:proofErr w:type="gramEnd"/>
      <w:r>
        <w:rPr>
          <w:rFonts w:ascii="仿宋_GB2312" w:eastAsia="仿宋_GB2312" w:hAnsi="仿宋_GB2312" w:cs="仿宋_GB2312" w:hint="eastAsia"/>
          <w:color w:val="000000"/>
          <w:sz w:val="32"/>
          <w:szCs w:val="32"/>
        </w:rPr>
        <w:t>分会官网（www.cuba.edu.cn）主页，中华人民共和国第十四届学生运动会篮球预赛报名入口（大学、中学），寻找查询省市及组别，并获取密码，按照系统要求提供参赛人员详细资料。</w:t>
      </w:r>
    </w:p>
    <w:p w:rsidR="00775CF2" w:rsidRDefault="008F2471">
      <w:pPr>
        <w:numPr>
          <w:ilvl w:val="0"/>
          <w:numId w:val="22"/>
        </w:num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将已审核通过的网络报名表下载、打印，由主管体卫处领导签字并加盖公章，将报名表和参赛队员的招生录取大表（大学）、学籍证明（中学）分别快递：</w:t>
      </w:r>
    </w:p>
    <w:p w:rsidR="00775CF2" w:rsidRDefault="008F2471">
      <w:pPr>
        <w:numPr>
          <w:ilvl w:val="0"/>
          <w:numId w:val="23"/>
        </w:numPr>
        <w:ind w:left="0"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大学组一式两份分别邮寄至中国大学生体育协会竞赛部及中国大学生体育</w:t>
      </w:r>
      <w:proofErr w:type="gramStart"/>
      <w:r>
        <w:rPr>
          <w:rFonts w:ascii="仿宋_GB2312" w:eastAsia="仿宋_GB2312" w:hAnsi="仿宋_GB2312" w:cs="仿宋_GB2312" w:hint="eastAsia"/>
          <w:color w:val="000000"/>
          <w:sz w:val="32"/>
          <w:szCs w:val="32"/>
        </w:rPr>
        <w:t>协会篮球</w:t>
      </w:r>
      <w:proofErr w:type="gramEnd"/>
      <w:r>
        <w:rPr>
          <w:rFonts w:ascii="仿宋_GB2312" w:eastAsia="仿宋_GB2312" w:hAnsi="仿宋_GB2312" w:cs="仿宋_GB2312" w:hint="eastAsia"/>
          <w:color w:val="000000"/>
          <w:sz w:val="32"/>
          <w:szCs w:val="32"/>
        </w:rPr>
        <w:t>分会办公室。</w:t>
      </w:r>
    </w:p>
    <w:p w:rsidR="00775CF2" w:rsidRDefault="008F2471">
      <w:pPr>
        <w:numPr>
          <w:ilvl w:val="0"/>
          <w:numId w:val="24"/>
        </w:num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大体协竞赛部地址：北京市顺义区空港工业B区裕华</w:t>
      </w:r>
      <w:proofErr w:type="gramStart"/>
      <w:r>
        <w:rPr>
          <w:rFonts w:ascii="仿宋_GB2312" w:eastAsia="仿宋_GB2312" w:hAnsi="仿宋_GB2312" w:cs="仿宋_GB2312" w:hint="eastAsia"/>
          <w:color w:val="000000"/>
          <w:sz w:val="32"/>
          <w:szCs w:val="32"/>
        </w:rPr>
        <w:t>路融慧</w:t>
      </w:r>
      <w:proofErr w:type="gramEnd"/>
      <w:r>
        <w:rPr>
          <w:rFonts w:ascii="仿宋_GB2312" w:eastAsia="仿宋_GB2312" w:hAnsi="仿宋_GB2312" w:cs="仿宋_GB2312" w:hint="eastAsia"/>
          <w:color w:val="000000"/>
          <w:sz w:val="32"/>
          <w:szCs w:val="32"/>
        </w:rPr>
        <w:t>园33-2号楼，联系人：张彭，电话：18652196005。</w:t>
      </w:r>
    </w:p>
    <w:p w:rsidR="00775CF2" w:rsidRDefault="008F2471">
      <w:pPr>
        <w:numPr>
          <w:ilvl w:val="0"/>
          <w:numId w:val="24"/>
        </w:num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篮球分会地址：上海市闵行区东川路800号，上海交通大学闵行校区光明体育场107室，联系人：王晓骏，电话及微信：15618501277。</w:t>
      </w:r>
    </w:p>
    <w:p w:rsidR="00775CF2" w:rsidRDefault="008F2471">
      <w:pPr>
        <w:numPr>
          <w:ilvl w:val="0"/>
          <w:numId w:val="23"/>
        </w:numPr>
        <w:ind w:left="0"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中学组邮寄至中国中学生体育协会竞赛部。</w:t>
      </w:r>
    </w:p>
    <w:p w:rsidR="00775CF2" w:rsidRDefault="008F2471">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地址：北京市顺义区空港工业B区裕华</w:t>
      </w:r>
      <w:proofErr w:type="gramStart"/>
      <w:r>
        <w:rPr>
          <w:rFonts w:ascii="仿宋_GB2312" w:eastAsia="仿宋_GB2312" w:hAnsi="仿宋_GB2312" w:cs="仿宋_GB2312" w:hint="eastAsia"/>
          <w:color w:val="000000"/>
          <w:sz w:val="32"/>
          <w:szCs w:val="32"/>
        </w:rPr>
        <w:t>路融慧</w:t>
      </w:r>
      <w:proofErr w:type="gramEnd"/>
      <w:r>
        <w:rPr>
          <w:rFonts w:ascii="仿宋_GB2312" w:eastAsia="仿宋_GB2312" w:hAnsi="仿宋_GB2312" w:cs="仿宋_GB2312" w:hint="eastAsia"/>
          <w:color w:val="000000"/>
          <w:sz w:val="32"/>
          <w:szCs w:val="32"/>
        </w:rPr>
        <w:t>园33-2号楼，联系人：李春晖，电话：18911646530。</w:t>
      </w:r>
    </w:p>
    <w:p w:rsidR="00775CF2" w:rsidRDefault="008F2471">
      <w:pPr>
        <w:numPr>
          <w:ilvl w:val="0"/>
          <w:numId w:val="22"/>
        </w:num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根据《中华人民共和国第十四届学生运动会竞赛规程总则》有关规定，报名参加篮球比赛的运动员（含山东省代表队运动员）名单将于2019年12月15日在教育部学生体育协会网站公示。凡未经公示的运动员一律不得参赛（报名一经公示不得更换人员）。</w:t>
      </w:r>
    </w:p>
    <w:p w:rsidR="00775CF2" w:rsidRDefault="008F2471">
      <w:pPr>
        <w:numPr>
          <w:ilvl w:val="0"/>
          <w:numId w:val="21"/>
        </w:num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所有参赛运动员必须在</w:t>
      </w:r>
      <w:r>
        <w:rPr>
          <w:rFonts w:ascii="仿宋_GB2312" w:eastAsia="仿宋_GB2312" w:hAnsi="仿宋" w:hint="eastAsia"/>
          <w:sz w:val="32"/>
          <w:szCs w:val="32"/>
        </w:rPr>
        <w:t>《中国学生体育信息服务系统》（www.nssc.org.cn）</w:t>
      </w:r>
      <w:r>
        <w:rPr>
          <w:rFonts w:ascii="仿宋_GB2312" w:eastAsia="仿宋_GB2312" w:hAnsi="仿宋_GB2312" w:cs="仿宋_GB2312" w:hint="eastAsia"/>
          <w:color w:val="000000"/>
          <w:sz w:val="32"/>
          <w:szCs w:val="32"/>
        </w:rPr>
        <w:t>中进行网上注册，否则不得报名。香港、澳门参赛运动员不受此限。注册办法如下：</w:t>
      </w:r>
    </w:p>
    <w:p w:rsidR="00775CF2" w:rsidRDefault="008F2471">
      <w:pPr>
        <w:numPr>
          <w:ilvl w:val="0"/>
          <w:numId w:val="25"/>
        </w:num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所有参赛运动员必须以运动员所在学校为单位在</w:t>
      </w:r>
      <w:r>
        <w:rPr>
          <w:rFonts w:ascii="仿宋_GB2312" w:eastAsia="仿宋_GB2312" w:hAnsi="仿宋" w:hint="eastAsia"/>
          <w:sz w:val="32"/>
          <w:szCs w:val="32"/>
        </w:rPr>
        <w:lastRenderedPageBreak/>
        <w:t>《中国学生体育信息服务系统》（www.nssc.org.cn）中进行网上注册。</w:t>
      </w:r>
    </w:p>
    <w:p w:rsidR="00775CF2" w:rsidRDefault="008F2471">
      <w:pPr>
        <w:numPr>
          <w:ilvl w:val="0"/>
          <w:numId w:val="25"/>
        </w:num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注册工作由参赛运动员所在学校的学校系统管理员登录《中国学生体育信息服务系统》（www.nssc.org.cn）进行运动员和教练员网上注册。</w:t>
      </w:r>
    </w:p>
    <w:p w:rsidR="00775CF2" w:rsidRDefault="008F2471">
      <w:pPr>
        <w:numPr>
          <w:ilvl w:val="0"/>
          <w:numId w:val="25"/>
        </w:num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为简化注册、审核流程，系统实行学校系统管理员负责制，学校系统管理员负责该学校参加中国大学生体育协会各项赛事和活动相关人员的注册和资格审查工作，保证所注册人员数据信息准确、真实、有效，参赛资格符合中国大学生体育协会各项赛事竞赛规程的要求。中国大学生体育协会将不再对注册信息统一审核。</w:t>
      </w:r>
    </w:p>
    <w:p w:rsidR="00775CF2" w:rsidRDefault="008F2471">
      <w:pPr>
        <w:numPr>
          <w:ilvl w:val="0"/>
          <w:numId w:val="25"/>
        </w:num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所有注册信息一经提交即视为真实有效数据，中国大学生体育协会将联合教育部学生司、基础司、</w:t>
      </w:r>
      <w:proofErr w:type="gramStart"/>
      <w:r>
        <w:rPr>
          <w:rFonts w:ascii="仿宋_GB2312" w:eastAsia="仿宋_GB2312" w:hAnsi="仿宋" w:hint="eastAsia"/>
          <w:sz w:val="32"/>
          <w:szCs w:val="32"/>
        </w:rPr>
        <w:t>学信网等</w:t>
      </w:r>
      <w:proofErr w:type="gramEnd"/>
      <w:r>
        <w:rPr>
          <w:rFonts w:ascii="仿宋_GB2312" w:eastAsia="仿宋_GB2312" w:hAnsi="仿宋" w:hint="eastAsia"/>
          <w:sz w:val="32"/>
          <w:szCs w:val="32"/>
        </w:rPr>
        <w:t>部门对注册信息进行抽查，</w:t>
      </w:r>
      <w:proofErr w:type="gramStart"/>
      <w:r>
        <w:rPr>
          <w:rFonts w:ascii="仿宋_GB2312" w:eastAsia="仿宋_GB2312" w:hAnsi="仿宋" w:hint="eastAsia"/>
          <w:sz w:val="32"/>
          <w:szCs w:val="32"/>
        </w:rPr>
        <w:t>若学校系统</w:t>
      </w:r>
      <w:proofErr w:type="gramEnd"/>
      <w:r>
        <w:rPr>
          <w:rFonts w:ascii="仿宋_GB2312" w:eastAsia="仿宋_GB2312" w:hAnsi="仿宋" w:hint="eastAsia"/>
          <w:sz w:val="32"/>
          <w:szCs w:val="32"/>
        </w:rPr>
        <w:t>管理员在注册、报名工作中弄虚作假，中国大学生体育协会保留追究该学校相关责任的权利。</w:t>
      </w:r>
    </w:p>
    <w:p w:rsidR="00775CF2" w:rsidRDefault="008F2471">
      <w:pPr>
        <w:numPr>
          <w:ilvl w:val="0"/>
          <w:numId w:val="25"/>
        </w:num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注册时学校系统管理员需按要求填写教练员、运动员相关信息、上传第二代身份证件（电子版正反面）、近期免冠一寸照片等材料。</w:t>
      </w:r>
    </w:p>
    <w:p w:rsidR="00775CF2" w:rsidRDefault="008F2471">
      <w:pPr>
        <w:numPr>
          <w:ilvl w:val="0"/>
          <w:numId w:val="25"/>
        </w:num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学校系统管理员登录后请在“概览” </w:t>
      </w:r>
      <w:r>
        <w:rPr>
          <w:rFonts w:ascii="仿宋_GB2312" w:eastAsia="仿宋_GB2312" w:hAnsi="仿宋" w:hint="eastAsia"/>
          <w:sz w:val="32"/>
          <w:szCs w:val="32"/>
        </w:rPr>
        <w:sym w:font="Wingdings" w:char="F0E0"/>
      </w:r>
      <w:r>
        <w:rPr>
          <w:rFonts w:ascii="仿宋_GB2312" w:eastAsia="仿宋_GB2312" w:hAnsi="仿宋" w:hint="eastAsia"/>
          <w:sz w:val="32"/>
          <w:szCs w:val="32"/>
        </w:rPr>
        <w:t xml:space="preserve"> “管理说明”中仔细阅读《中国学生体育信息服务系统使用说明》相关内容。</w:t>
      </w:r>
    </w:p>
    <w:p w:rsidR="00775CF2" w:rsidRDefault="008F2471">
      <w:pPr>
        <w:numPr>
          <w:ilvl w:val="0"/>
          <w:numId w:val="25"/>
        </w:num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系统操作推荐</w:t>
      </w:r>
      <w:proofErr w:type="gramStart"/>
      <w:r>
        <w:rPr>
          <w:rFonts w:ascii="仿宋_GB2312" w:eastAsia="仿宋_GB2312" w:hAnsi="仿宋" w:hint="eastAsia"/>
          <w:sz w:val="32"/>
          <w:szCs w:val="32"/>
        </w:rPr>
        <w:t>使用谷歌浏览器</w:t>
      </w:r>
      <w:proofErr w:type="gramEnd"/>
      <w:r>
        <w:rPr>
          <w:rFonts w:ascii="仿宋_GB2312" w:eastAsia="仿宋_GB2312" w:hAnsi="仿宋" w:hint="eastAsia"/>
          <w:sz w:val="32"/>
          <w:szCs w:val="32"/>
        </w:rPr>
        <w:t>最新版本、360浏览器</w:t>
      </w:r>
      <w:r>
        <w:rPr>
          <w:rFonts w:ascii="仿宋_GB2312" w:eastAsia="仿宋_GB2312" w:hAnsi="仿宋" w:hint="eastAsia"/>
          <w:sz w:val="32"/>
          <w:szCs w:val="32"/>
        </w:rPr>
        <w:lastRenderedPageBreak/>
        <w:t>最新版本（选择</w:t>
      </w:r>
      <w:proofErr w:type="gramStart"/>
      <w:r>
        <w:rPr>
          <w:rFonts w:ascii="仿宋_GB2312" w:eastAsia="仿宋_GB2312" w:hAnsi="仿宋" w:hint="eastAsia"/>
          <w:sz w:val="32"/>
          <w:szCs w:val="32"/>
        </w:rPr>
        <w:t>极</w:t>
      </w:r>
      <w:proofErr w:type="gramEnd"/>
      <w:r>
        <w:rPr>
          <w:rFonts w:ascii="仿宋_GB2312" w:eastAsia="仿宋_GB2312" w:hAnsi="仿宋" w:hint="eastAsia"/>
          <w:sz w:val="32"/>
          <w:szCs w:val="32"/>
        </w:rPr>
        <w:t>速模式）或IE11浏览器。</w:t>
      </w:r>
    </w:p>
    <w:p w:rsidR="00775CF2" w:rsidRDefault="008F2471">
      <w:pPr>
        <w:numPr>
          <w:ilvl w:val="0"/>
          <w:numId w:val="25"/>
        </w:num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参赛运动员在赛前必须完成注册工作，到达赛区后不予注册；没有注册的运动员严禁参赛。</w:t>
      </w:r>
    </w:p>
    <w:p w:rsidR="00775CF2" w:rsidRDefault="008F2471">
      <w:pPr>
        <w:numPr>
          <w:ilvl w:val="0"/>
          <w:numId w:val="25"/>
        </w:num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注册问题咨询电话：</w:t>
      </w:r>
      <w:proofErr w:type="gramStart"/>
      <w:r>
        <w:rPr>
          <w:rFonts w:ascii="仿宋_GB2312" w:eastAsia="仿宋_GB2312" w:hAnsi="仿宋" w:hint="eastAsia"/>
          <w:sz w:val="32"/>
          <w:szCs w:val="32"/>
        </w:rPr>
        <w:t>孙变丽</w:t>
      </w:r>
      <w:proofErr w:type="gramEnd"/>
      <w:r>
        <w:rPr>
          <w:rFonts w:ascii="仿宋_GB2312" w:eastAsia="仿宋_GB2312" w:hAnsi="仿宋" w:hint="eastAsia"/>
          <w:sz w:val="32"/>
          <w:szCs w:val="32"/>
        </w:rPr>
        <w:t>，李阳；联系电话010-66093753，66093749。</w:t>
      </w:r>
    </w:p>
    <w:p w:rsidR="00775CF2" w:rsidRDefault="008F2471">
      <w:pPr>
        <w:numPr>
          <w:ilvl w:val="0"/>
          <w:numId w:val="1"/>
        </w:numPr>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报到日期、地点</w:t>
      </w:r>
    </w:p>
    <w:p w:rsidR="00775CF2" w:rsidRDefault="008F2471">
      <w:pPr>
        <w:numPr>
          <w:ilvl w:val="0"/>
          <w:numId w:val="26"/>
        </w:num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报到日期</w:t>
      </w:r>
    </w:p>
    <w:p w:rsidR="00775CF2" w:rsidRDefault="008F2471">
      <w:pPr>
        <w:numPr>
          <w:ilvl w:val="0"/>
          <w:numId w:val="27"/>
        </w:num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裁判长（副裁判长）及裁判员；仲裁委员会主任（副主任）及委员，均于正式比赛前三天报到。</w:t>
      </w:r>
    </w:p>
    <w:p w:rsidR="00775CF2" w:rsidRDefault="008F2471">
      <w:pPr>
        <w:numPr>
          <w:ilvl w:val="0"/>
          <w:numId w:val="27"/>
        </w:num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参加比赛的各运动队（领队、教练员及运动员）于比赛前两天报到。运动员报到时，须交验本人加盖学校招生办公室章的招生录取审批表（大学）、电子学籍卡原件或教育行政部门出具有学籍证明（中学）、《第二代居民身份证》原件、保险单据、健康证明并进行注册指纹录入工作，否则不允许参加比赛。</w:t>
      </w:r>
    </w:p>
    <w:p w:rsidR="00775CF2" w:rsidRDefault="008F2471">
      <w:pPr>
        <w:numPr>
          <w:ilvl w:val="0"/>
          <w:numId w:val="26"/>
        </w:num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报到地点：（另行通知）</w:t>
      </w:r>
    </w:p>
    <w:p w:rsidR="00775CF2" w:rsidRDefault="008F2471">
      <w:pPr>
        <w:numPr>
          <w:ilvl w:val="0"/>
          <w:numId w:val="1"/>
        </w:numPr>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资格审查</w:t>
      </w:r>
    </w:p>
    <w:p w:rsidR="00775CF2" w:rsidRDefault="008F247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关于运动员资格审查问题，将按照《教育部、国家体育总局、共青团中央关于举办中华人民共和国第十四届学生运动</w:t>
      </w:r>
      <w:r>
        <w:rPr>
          <w:rFonts w:ascii="仿宋_GB2312" w:eastAsia="仿宋_GB2312" w:hAnsi="仿宋_GB2312" w:cs="仿宋_GB2312" w:hint="eastAsia"/>
          <w:sz w:val="32"/>
          <w:szCs w:val="32"/>
        </w:rPr>
        <w:t>会的通知》中附件《中华人民共和国第十四届学生运动会竞赛规程》中第十一条“赛风赛纪”中的规定执行。即：</w:t>
      </w:r>
    </w:p>
    <w:p w:rsidR="00775CF2" w:rsidRDefault="008F2471">
      <w:pPr>
        <w:numPr>
          <w:ilvl w:val="0"/>
          <w:numId w:val="28"/>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为了端正赛风，体现教育部门举办全国学生运动会</w:t>
      </w:r>
      <w:r>
        <w:rPr>
          <w:rFonts w:ascii="仿宋_GB2312" w:eastAsia="仿宋_GB2312" w:hAnsi="仿宋_GB2312" w:cs="仿宋_GB2312" w:hint="eastAsia"/>
          <w:sz w:val="32"/>
          <w:szCs w:val="32"/>
        </w:rPr>
        <w:lastRenderedPageBreak/>
        <w:t>的育人宗旨，各省、自治区、直辖市教育厅（教委）对本单位报名参加比赛的运动员资格问题要进行严格、认真的审查，按照第十四届全国学生运动会竞赛规程的规定，严格把关，坚决杜绝弄虚作假、冒名顶替等违反规定的行为。</w:t>
      </w:r>
    </w:p>
    <w:p w:rsidR="00775CF2" w:rsidRDefault="008F2471">
      <w:pPr>
        <w:numPr>
          <w:ilvl w:val="0"/>
          <w:numId w:val="28"/>
        </w:num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第十四届全国学生运动会组委会将设立由教育部体卫艺司、高校学生司、基础教育司及中国大、中学生体育协会等部门联合组成的中华人民共和国第十四届学生运动会资格和纪律监督委员会，负责对参赛运动队（员）、裁判</w:t>
      </w:r>
      <w:r>
        <w:rPr>
          <w:rFonts w:ascii="仿宋_GB2312" w:eastAsia="仿宋_GB2312" w:hAnsi="仿宋_GB2312" w:cs="仿宋_GB2312" w:hint="eastAsia"/>
          <w:color w:val="000000"/>
          <w:sz w:val="32"/>
          <w:szCs w:val="32"/>
        </w:rPr>
        <w:t>员和有关工作人员赛风赛纪监督工作，并将建立信访举报及申诉处理机制。</w:t>
      </w:r>
    </w:p>
    <w:p w:rsidR="00775CF2" w:rsidRDefault="008F2471">
      <w:pPr>
        <w:numPr>
          <w:ilvl w:val="0"/>
          <w:numId w:val="28"/>
        </w:num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关于对运动队（员）资格问题的申诉：</w:t>
      </w:r>
    </w:p>
    <w:p w:rsidR="00775CF2" w:rsidRDefault="008F247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凡对本届全国学生运动会参赛运动队（员）的资格问题有异议提</w:t>
      </w:r>
      <w:r>
        <w:rPr>
          <w:rFonts w:ascii="仿宋_GB2312" w:eastAsia="仿宋_GB2312" w:hAnsi="仿宋_GB2312" w:cs="仿宋_GB2312" w:hint="eastAsia"/>
          <w:sz w:val="32"/>
          <w:szCs w:val="32"/>
        </w:rPr>
        <w:t>出申诉者，须向“资格审查及纪律监督委员会”提交《申诉报告书》（三大球比赛阶段中，申诉书须经代表团秘书长签字），并同时交纳人民币1000元申诉费。经“资格审查及纪律监督委员会”受理，如属胜诉，其所交纳的申诉费将原数退还。“资格审查及纪律监督委</w:t>
      </w:r>
      <w:r>
        <w:rPr>
          <w:rFonts w:ascii="仿宋_GB2312" w:eastAsia="仿宋_GB2312" w:hAnsi="仿宋_GB2312" w:cs="仿宋_GB2312" w:hint="eastAsia"/>
          <w:color w:val="000000"/>
          <w:sz w:val="32"/>
          <w:szCs w:val="32"/>
        </w:rPr>
        <w:t>员会”的决定、处罚是最</w:t>
      </w:r>
      <w:r>
        <w:rPr>
          <w:rFonts w:ascii="仿宋_GB2312" w:eastAsia="仿宋_GB2312" w:hAnsi="仿宋_GB2312" w:cs="仿宋_GB2312" w:hint="eastAsia"/>
          <w:sz w:val="32"/>
          <w:szCs w:val="32"/>
        </w:rPr>
        <w:t>终的决定。</w:t>
      </w:r>
    </w:p>
    <w:p w:rsidR="00775CF2" w:rsidRDefault="008F2471">
      <w:pPr>
        <w:numPr>
          <w:ilvl w:val="0"/>
          <w:numId w:val="28"/>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关于对违反资格规定、比赛纪律的运动队（员）、技术官员及其所在单位的处罚规定，按照《全国学生体育竞赛纪律管理处罚规定》和赛会相关规定执行，并对相关责任人及其所在单位进行责任追究。</w:t>
      </w:r>
    </w:p>
    <w:p w:rsidR="00775CF2" w:rsidRDefault="008F2471">
      <w:pPr>
        <w:numPr>
          <w:ilvl w:val="0"/>
          <w:numId w:val="1"/>
        </w:numPr>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lastRenderedPageBreak/>
        <w:t>录取名次、奖励</w:t>
      </w:r>
    </w:p>
    <w:p w:rsidR="00775CF2" w:rsidRDefault="008F2471">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按照本届全国学生运动会竞赛规程总则规定，篮球预赛只排定名次，作为确定参加决赛运动队的比赛资格，不予奖励。</w:t>
      </w:r>
    </w:p>
    <w:p w:rsidR="00775CF2" w:rsidRDefault="008F2471">
      <w:pPr>
        <w:numPr>
          <w:ilvl w:val="0"/>
          <w:numId w:val="1"/>
        </w:numPr>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体育道德风尚奖</w:t>
      </w:r>
    </w:p>
    <w:p w:rsidR="00775CF2" w:rsidRDefault="008F2471">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本预赛中，各赛区将评选“体育道德风尚奖运动队”、“体育道德风尚奖运动员”、“体育道德风尚奖裁判员”、评选办法另行通知。</w:t>
      </w:r>
    </w:p>
    <w:p w:rsidR="00775CF2" w:rsidRDefault="008F2471">
      <w:pPr>
        <w:numPr>
          <w:ilvl w:val="0"/>
          <w:numId w:val="1"/>
        </w:numPr>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关于仲裁、裁判人员的选派</w:t>
      </w:r>
    </w:p>
    <w:p w:rsidR="00775CF2" w:rsidRDefault="008F2471">
      <w:pPr>
        <w:numPr>
          <w:ilvl w:val="0"/>
          <w:numId w:val="29"/>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技术代表、仲裁、比赛监督和裁判长由执行单位报主办单位审定后选派。</w:t>
      </w:r>
    </w:p>
    <w:p w:rsidR="00775CF2" w:rsidRDefault="008F2471">
      <w:pPr>
        <w:numPr>
          <w:ilvl w:val="0"/>
          <w:numId w:val="29"/>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其他裁判员（辅助裁判员）由承办单位选派。</w:t>
      </w:r>
    </w:p>
    <w:p w:rsidR="00775CF2" w:rsidRDefault="008F2471">
      <w:pPr>
        <w:numPr>
          <w:ilvl w:val="0"/>
          <w:numId w:val="1"/>
        </w:numPr>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经费</w:t>
      </w:r>
    </w:p>
    <w:p w:rsidR="00775CF2" w:rsidRDefault="008F2471">
      <w:pPr>
        <w:numPr>
          <w:ilvl w:val="0"/>
          <w:numId w:val="30"/>
        </w:num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按照国家现行体育竞赛有关规定的开支标准、办法执行；</w:t>
      </w:r>
    </w:p>
    <w:p w:rsidR="00775CF2" w:rsidRDefault="008F2471">
      <w:pPr>
        <w:numPr>
          <w:ilvl w:val="0"/>
          <w:numId w:val="30"/>
        </w:num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各参赛队每人每天向赛会交纳食宿费人民币100元；</w:t>
      </w:r>
    </w:p>
    <w:p w:rsidR="00775CF2" w:rsidRDefault="008F2471">
      <w:pPr>
        <w:numPr>
          <w:ilvl w:val="0"/>
          <w:numId w:val="30"/>
        </w:num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主办单位所选派的仲裁委员会主任、委员，裁判长（员）及赛会工作人员的差旅费，均由赛会负担。</w:t>
      </w:r>
    </w:p>
    <w:p w:rsidR="00775CF2" w:rsidRDefault="008F2471">
      <w:pPr>
        <w:numPr>
          <w:ilvl w:val="0"/>
          <w:numId w:val="1"/>
        </w:numPr>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其他规定</w:t>
      </w:r>
    </w:p>
    <w:p w:rsidR="00775CF2" w:rsidRDefault="008F2471">
      <w:pPr>
        <w:numPr>
          <w:ilvl w:val="0"/>
          <w:numId w:val="31"/>
        </w:num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关于办理保险规定：</w:t>
      </w:r>
    </w:p>
    <w:p w:rsidR="00775CF2" w:rsidRDefault="008F2471">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参加本预赛的所有运动员、教练员、领队，都必须由所在单位在当地保险公司办理“人身意外伤害保险”（含往返</w:t>
      </w:r>
      <w:r>
        <w:rPr>
          <w:rFonts w:ascii="仿宋_GB2312" w:eastAsia="仿宋_GB2312" w:hAnsi="仿宋_GB2312" w:cs="仿宋_GB2312" w:hint="eastAsia"/>
          <w:color w:val="000000"/>
          <w:sz w:val="32"/>
          <w:szCs w:val="32"/>
        </w:rPr>
        <w:lastRenderedPageBreak/>
        <w:t>赛区途中及比赛期间）。各运动队报到时，须向赛区组委会交验“保险单据”，否则不能参加比赛。</w:t>
      </w:r>
    </w:p>
    <w:p w:rsidR="00775CF2" w:rsidRDefault="008F2471">
      <w:pPr>
        <w:numPr>
          <w:ilvl w:val="0"/>
          <w:numId w:val="31"/>
        </w:num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关于交纳抵押保证金规定： </w:t>
      </w:r>
    </w:p>
    <w:p w:rsidR="00775CF2" w:rsidRDefault="008F2471">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为加强对各代表队的管理，保证本届大运会各项工作的顺利进行，各参赛运动队在比赛期间须交纳“抵押保证金”，规定办法如下：</w:t>
      </w:r>
    </w:p>
    <w:p w:rsidR="00775CF2" w:rsidRDefault="008F2471">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1、参加预赛各代表队，报到时须一次性向赛区组委会交纳代表队“抵押保证金”5000元人民币。</w:t>
      </w:r>
    </w:p>
    <w:p w:rsidR="00775CF2" w:rsidRDefault="008F2471">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2、各运动队所交纳的抵押保证金，用于对该运动队所属人员在比赛期间违反赛会纪律、社会治安管理条例，以及违反运动员参赛资格等问题的经济赔偿和处罚。</w:t>
      </w:r>
    </w:p>
    <w:p w:rsidR="00775CF2" w:rsidRDefault="008F2471">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资格审查及纪律监督委员会”是第十四届全国学生运动会预、决赛期间对违纪行为进行处罚的最高权力机构。对于在第十四届全国学生运动会期间未发生违纪行为的运动队，其所交纳的“抵押保证金”将如数退还。</w:t>
      </w:r>
    </w:p>
    <w:p w:rsidR="00775CF2" w:rsidRDefault="008F2471">
      <w:pPr>
        <w:numPr>
          <w:ilvl w:val="0"/>
          <w:numId w:val="1"/>
        </w:numPr>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本规程未尽事宜，由中国大、中学生体育协会负责补充、修订和解释。</w:t>
      </w:r>
    </w:p>
    <w:p w:rsidR="00775CF2" w:rsidRDefault="008F2471">
      <w:pPr>
        <w:ind w:firstLineChars="200" w:firstLine="640"/>
        <w:rPr>
          <w:rFonts w:ascii="仿宋_GB2312" w:eastAsia="仿宋_GB2312" w:hAnsi="仿宋"/>
          <w:color w:val="000000"/>
          <w:sz w:val="32"/>
          <w:szCs w:val="32"/>
        </w:rPr>
      </w:pPr>
      <w:r>
        <w:rPr>
          <w:rFonts w:ascii="仿宋_GB2312" w:eastAsia="仿宋_GB2312" w:hAnsi="仿宋_GB2312" w:cs="仿宋_GB2312" w:hint="eastAsia"/>
          <w:color w:val="000000"/>
          <w:sz w:val="32"/>
          <w:szCs w:val="32"/>
        </w:rPr>
        <w:t>（本竞赛规程在</w:t>
      </w:r>
      <w:hyperlink r:id="rId12" w:history="1">
        <w:r>
          <w:rPr>
            <w:rFonts w:ascii="仿宋_GB2312" w:eastAsia="仿宋_GB2312" w:hAnsi="仿宋_GB2312" w:cs="仿宋_GB2312" w:hint="eastAsia"/>
            <w:color w:val="000000"/>
            <w:sz w:val="32"/>
            <w:szCs w:val="32"/>
          </w:rPr>
          <w:t>www.sports.edu.cn</w:t>
        </w:r>
      </w:hyperlink>
      <w:r>
        <w:rPr>
          <w:rFonts w:ascii="仿宋_GB2312" w:eastAsia="仿宋_GB2312" w:hAnsi="仿宋_GB2312" w:cs="仿宋_GB2312" w:hint="eastAsia"/>
          <w:color w:val="000000"/>
          <w:sz w:val="32"/>
          <w:szCs w:val="32"/>
        </w:rPr>
        <w:t>网站提供下载）</w:t>
      </w:r>
    </w:p>
    <w:p w:rsidR="00775CF2" w:rsidRDefault="008F2471">
      <w:pPr>
        <w:rPr>
          <w:rFonts w:ascii="仿宋_GB2312" w:eastAsia="仿宋_GB2312" w:hAnsi="仿宋"/>
          <w:color w:val="000000"/>
          <w:sz w:val="32"/>
          <w:szCs w:val="32"/>
        </w:rPr>
      </w:pPr>
      <w:r>
        <w:rPr>
          <w:rFonts w:ascii="仿宋_GB2312" w:eastAsia="仿宋_GB2312" w:hAnsi="仿宋" w:hint="eastAsia"/>
          <w:color w:val="000000"/>
          <w:sz w:val="32"/>
          <w:szCs w:val="32"/>
        </w:rPr>
        <w:br w:type="page"/>
      </w:r>
    </w:p>
    <w:p w:rsidR="00775CF2" w:rsidRDefault="008F2471">
      <w:p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lastRenderedPageBreak/>
        <w:t>附表1：</w:t>
      </w:r>
    </w:p>
    <w:p w:rsidR="00775CF2" w:rsidRDefault="008F2471">
      <w:pPr>
        <w:spacing w:line="360" w:lineRule="auto"/>
        <w:ind w:firstLineChars="200" w:firstLine="720"/>
        <w:jc w:val="center"/>
        <w:rPr>
          <w:rFonts w:ascii="黑体" w:eastAsia="黑体" w:hAnsi="黑体" w:cs="黑体"/>
          <w:color w:val="000000"/>
          <w:sz w:val="36"/>
          <w:szCs w:val="36"/>
        </w:rPr>
      </w:pPr>
      <w:r>
        <w:rPr>
          <w:rFonts w:ascii="黑体" w:eastAsia="黑体" w:hAnsi="黑体" w:cs="黑体" w:hint="eastAsia"/>
          <w:color w:val="000000"/>
          <w:sz w:val="36"/>
          <w:szCs w:val="36"/>
        </w:rPr>
        <w:t>中华人民共和国第十三届学生运动会</w:t>
      </w:r>
    </w:p>
    <w:p w:rsidR="00775CF2" w:rsidRDefault="008F2471">
      <w:pPr>
        <w:spacing w:line="360" w:lineRule="auto"/>
        <w:ind w:firstLineChars="200" w:firstLine="720"/>
        <w:jc w:val="center"/>
        <w:rPr>
          <w:rFonts w:ascii="黑体" w:eastAsia="黑体" w:hAnsi="黑体" w:cs="黑体"/>
          <w:color w:val="000000"/>
          <w:sz w:val="36"/>
          <w:szCs w:val="36"/>
        </w:rPr>
      </w:pPr>
      <w:r>
        <w:rPr>
          <w:rFonts w:ascii="黑体" w:eastAsia="黑体" w:hAnsi="黑体" w:cs="黑体" w:hint="eastAsia"/>
          <w:color w:val="000000"/>
          <w:sz w:val="36"/>
          <w:szCs w:val="36"/>
        </w:rPr>
        <w:t>篮球成绩表（大学）</w:t>
      </w:r>
    </w:p>
    <w:tbl>
      <w:tblPr>
        <w:tblW w:w="10278" w:type="dxa"/>
        <w:tblInd w:w="-7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440"/>
        <w:gridCol w:w="1080"/>
        <w:gridCol w:w="1206"/>
        <w:gridCol w:w="1125"/>
        <w:gridCol w:w="1107"/>
        <w:gridCol w:w="1080"/>
        <w:gridCol w:w="1080"/>
        <w:gridCol w:w="1080"/>
        <w:gridCol w:w="1080"/>
      </w:tblGrid>
      <w:tr w:rsidR="00775CF2">
        <w:tc>
          <w:tcPr>
            <w:tcW w:w="1440" w:type="dxa"/>
            <w:tcBorders>
              <w:top w:val="double" w:sz="4" w:space="0" w:color="auto"/>
              <w:bottom w:val="double" w:sz="4" w:space="0" w:color="auto"/>
              <w:tl2br w:val="single" w:sz="4" w:space="0" w:color="auto"/>
            </w:tcBorders>
            <w:vAlign w:val="center"/>
          </w:tcPr>
          <w:p w:rsidR="00775CF2" w:rsidRDefault="008F2471">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名次</w:t>
            </w:r>
          </w:p>
          <w:p w:rsidR="00775CF2" w:rsidRDefault="008F2471">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1080" w:type="dxa"/>
            <w:tcBorders>
              <w:top w:val="double" w:sz="4" w:space="0" w:color="auto"/>
              <w:bottom w:val="double" w:sz="4" w:space="0" w:color="auto"/>
            </w:tcBorders>
            <w:vAlign w:val="center"/>
          </w:tcPr>
          <w:p w:rsidR="00775CF2" w:rsidRDefault="008F24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第一名</w:t>
            </w:r>
          </w:p>
        </w:tc>
        <w:tc>
          <w:tcPr>
            <w:tcW w:w="1206" w:type="dxa"/>
            <w:tcBorders>
              <w:top w:val="double" w:sz="4" w:space="0" w:color="auto"/>
              <w:bottom w:val="double" w:sz="4" w:space="0" w:color="auto"/>
            </w:tcBorders>
            <w:vAlign w:val="center"/>
          </w:tcPr>
          <w:p w:rsidR="00775CF2" w:rsidRDefault="008F24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第二名</w:t>
            </w:r>
          </w:p>
        </w:tc>
        <w:tc>
          <w:tcPr>
            <w:tcW w:w="1125" w:type="dxa"/>
            <w:tcBorders>
              <w:top w:val="double" w:sz="4" w:space="0" w:color="auto"/>
              <w:bottom w:val="double" w:sz="4" w:space="0" w:color="auto"/>
            </w:tcBorders>
            <w:vAlign w:val="center"/>
          </w:tcPr>
          <w:p w:rsidR="00775CF2" w:rsidRDefault="008F24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第三名</w:t>
            </w:r>
          </w:p>
        </w:tc>
        <w:tc>
          <w:tcPr>
            <w:tcW w:w="1107" w:type="dxa"/>
            <w:tcBorders>
              <w:top w:val="double" w:sz="4" w:space="0" w:color="auto"/>
              <w:bottom w:val="double" w:sz="4" w:space="0" w:color="auto"/>
            </w:tcBorders>
            <w:vAlign w:val="center"/>
          </w:tcPr>
          <w:p w:rsidR="00775CF2" w:rsidRDefault="008F24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第四名</w:t>
            </w:r>
          </w:p>
        </w:tc>
        <w:tc>
          <w:tcPr>
            <w:tcW w:w="1080" w:type="dxa"/>
            <w:tcBorders>
              <w:top w:val="double" w:sz="4" w:space="0" w:color="auto"/>
              <w:bottom w:val="double" w:sz="4" w:space="0" w:color="auto"/>
            </w:tcBorders>
            <w:vAlign w:val="center"/>
          </w:tcPr>
          <w:p w:rsidR="00775CF2" w:rsidRDefault="008F24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第五名</w:t>
            </w:r>
          </w:p>
        </w:tc>
        <w:tc>
          <w:tcPr>
            <w:tcW w:w="1080" w:type="dxa"/>
            <w:tcBorders>
              <w:top w:val="double" w:sz="4" w:space="0" w:color="auto"/>
              <w:bottom w:val="double" w:sz="4" w:space="0" w:color="auto"/>
            </w:tcBorders>
            <w:vAlign w:val="center"/>
          </w:tcPr>
          <w:p w:rsidR="00775CF2" w:rsidRDefault="008F24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第六名</w:t>
            </w:r>
          </w:p>
        </w:tc>
        <w:tc>
          <w:tcPr>
            <w:tcW w:w="1080" w:type="dxa"/>
            <w:tcBorders>
              <w:top w:val="double" w:sz="4" w:space="0" w:color="auto"/>
              <w:bottom w:val="double" w:sz="4" w:space="0" w:color="auto"/>
            </w:tcBorders>
            <w:vAlign w:val="center"/>
          </w:tcPr>
          <w:p w:rsidR="00775CF2" w:rsidRDefault="008F24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第七名</w:t>
            </w:r>
          </w:p>
        </w:tc>
        <w:tc>
          <w:tcPr>
            <w:tcW w:w="1080" w:type="dxa"/>
            <w:tcBorders>
              <w:top w:val="double" w:sz="4" w:space="0" w:color="auto"/>
              <w:bottom w:val="double" w:sz="4" w:space="0" w:color="auto"/>
            </w:tcBorders>
            <w:vAlign w:val="center"/>
          </w:tcPr>
          <w:p w:rsidR="00775CF2" w:rsidRDefault="008F24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第八名</w:t>
            </w:r>
          </w:p>
        </w:tc>
      </w:tr>
      <w:tr w:rsidR="00775CF2">
        <w:tc>
          <w:tcPr>
            <w:tcW w:w="1440" w:type="dxa"/>
            <w:tcBorders>
              <w:top w:val="double" w:sz="4" w:space="0" w:color="auto"/>
            </w:tcBorders>
            <w:vAlign w:val="center"/>
          </w:tcPr>
          <w:p w:rsidR="00775CF2" w:rsidRDefault="008F24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男子篮球</w:t>
            </w:r>
          </w:p>
        </w:tc>
        <w:tc>
          <w:tcPr>
            <w:tcW w:w="1080" w:type="dxa"/>
            <w:tcBorders>
              <w:top w:val="double" w:sz="4" w:space="0" w:color="auto"/>
            </w:tcBorders>
            <w:vAlign w:val="center"/>
          </w:tcPr>
          <w:p w:rsidR="00775CF2" w:rsidRDefault="008F24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北京</w:t>
            </w:r>
          </w:p>
        </w:tc>
        <w:tc>
          <w:tcPr>
            <w:tcW w:w="1206" w:type="dxa"/>
            <w:tcBorders>
              <w:top w:val="double" w:sz="4" w:space="0" w:color="auto"/>
            </w:tcBorders>
            <w:vAlign w:val="center"/>
          </w:tcPr>
          <w:p w:rsidR="00775CF2" w:rsidRDefault="008F24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广东</w:t>
            </w:r>
          </w:p>
        </w:tc>
        <w:tc>
          <w:tcPr>
            <w:tcW w:w="1125" w:type="dxa"/>
            <w:tcBorders>
              <w:top w:val="double" w:sz="4" w:space="0" w:color="auto"/>
            </w:tcBorders>
            <w:vAlign w:val="center"/>
          </w:tcPr>
          <w:p w:rsidR="00775CF2" w:rsidRDefault="008F24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天津</w:t>
            </w:r>
          </w:p>
        </w:tc>
        <w:tc>
          <w:tcPr>
            <w:tcW w:w="1107" w:type="dxa"/>
            <w:tcBorders>
              <w:top w:val="double" w:sz="4" w:space="0" w:color="auto"/>
            </w:tcBorders>
            <w:vAlign w:val="center"/>
          </w:tcPr>
          <w:p w:rsidR="00775CF2" w:rsidRDefault="008F24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浙江</w:t>
            </w:r>
          </w:p>
        </w:tc>
        <w:tc>
          <w:tcPr>
            <w:tcW w:w="1080" w:type="dxa"/>
            <w:tcBorders>
              <w:top w:val="double" w:sz="4" w:space="0" w:color="auto"/>
            </w:tcBorders>
            <w:vAlign w:val="center"/>
          </w:tcPr>
          <w:p w:rsidR="00775CF2" w:rsidRDefault="008F24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山东</w:t>
            </w:r>
          </w:p>
        </w:tc>
        <w:tc>
          <w:tcPr>
            <w:tcW w:w="1080" w:type="dxa"/>
            <w:tcBorders>
              <w:top w:val="double" w:sz="4" w:space="0" w:color="auto"/>
            </w:tcBorders>
            <w:vAlign w:val="center"/>
          </w:tcPr>
          <w:p w:rsidR="00775CF2" w:rsidRDefault="008F24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陕西</w:t>
            </w:r>
          </w:p>
        </w:tc>
        <w:tc>
          <w:tcPr>
            <w:tcW w:w="1080" w:type="dxa"/>
            <w:tcBorders>
              <w:top w:val="double" w:sz="4" w:space="0" w:color="auto"/>
            </w:tcBorders>
            <w:vAlign w:val="center"/>
          </w:tcPr>
          <w:p w:rsidR="00775CF2" w:rsidRDefault="008F24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湖南</w:t>
            </w:r>
          </w:p>
        </w:tc>
        <w:tc>
          <w:tcPr>
            <w:tcW w:w="1080" w:type="dxa"/>
            <w:tcBorders>
              <w:top w:val="double" w:sz="4" w:space="0" w:color="auto"/>
            </w:tcBorders>
            <w:vAlign w:val="center"/>
          </w:tcPr>
          <w:p w:rsidR="00775CF2" w:rsidRDefault="008F24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山西</w:t>
            </w:r>
          </w:p>
        </w:tc>
      </w:tr>
      <w:tr w:rsidR="00775CF2">
        <w:tc>
          <w:tcPr>
            <w:tcW w:w="1440" w:type="dxa"/>
            <w:vAlign w:val="center"/>
          </w:tcPr>
          <w:p w:rsidR="00775CF2" w:rsidRDefault="008F24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女子篮球</w:t>
            </w:r>
          </w:p>
        </w:tc>
        <w:tc>
          <w:tcPr>
            <w:tcW w:w="1080" w:type="dxa"/>
            <w:vAlign w:val="center"/>
          </w:tcPr>
          <w:p w:rsidR="00775CF2" w:rsidRDefault="008F24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北京</w:t>
            </w:r>
          </w:p>
        </w:tc>
        <w:tc>
          <w:tcPr>
            <w:tcW w:w="1206" w:type="dxa"/>
            <w:vAlign w:val="center"/>
          </w:tcPr>
          <w:p w:rsidR="00775CF2" w:rsidRDefault="008F24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天津</w:t>
            </w:r>
          </w:p>
        </w:tc>
        <w:tc>
          <w:tcPr>
            <w:tcW w:w="1125" w:type="dxa"/>
            <w:vAlign w:val="center"/>
          </w:tcPr>
          <w:p w:rsidR="00775CF2" w:rsidRDefault="008F24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青海</w:t>
            </w:r>
          </w:p>
        </w:tc>
        <w:tc>
          <w:tcPr>
            <w:tcW w:w="1107" w:type="dxa"/>
            <w:vAlign w:val="center"/>
          </w:tcPr>
          <w:p w:rsidR="00775CF2" w:rsidRDefault="008F24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江苏</w:t>
            </w:r>
          </w:p>
        </w:tc>
        <w:tc>
          <w:tcPr>
            <w:tcW w:w="1080" w:type="dxa"/>
            <w:vAlign w:val="center"/>
          </w:tcPr>
          <w:p w:rsidR="00775CF2" w:rsidRDefault="008F24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湖南</w:t>
            </w:r>
          </w:p>
        </w:tc>
        <w:tc>
          <w:tcPr>
            <w:tcW w:w="1080" w:type="dxa"/>
            <w:vAlign w:val="center"/>
          </w:tcPr>
          <w:p w:rsidR="00775CF2" w:rsidRDefault="008F24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上海</w:t>
            </w:r>
          </w:p>
        </w:tc>
        <w:tc>
          <w:tcPr>
            <w:tcW w:w="1080" w:type="dxa"/>
            <w:vAlign w:val="center"/>
          </w:tcPr>
          <w:p w:rsidR="00775CF2" w:rsidRDefault="008F24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湖北</w:t>
            </w:r>
          </w:p>
        </w:tc>
        <w:tc>
          <w:tcPr>
            <w:tcW w:w="1080" w:type="dxa"/>
            <w:vAlign w:val="center"/>
          </w:tcPr>
          <w:p w:rsidR="00775CF2" w:rsidRDefault="008F24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辽宁</w:t>
            </w:r>
          </w:p>
        </w:tc>
      </w:tr>
    </w:tbl>
    <w:p w:rsidR="00775CF2" w:rsidRDefault="008F2471">
      <w:p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备注： 大学男篮第九名湖北</w:t>
      </w:r>
    </w:p>
    <w:p w:rsidR="00775CF2" w:rsidRDefault="00775CF2">
      <w:pPr>
        <w:spacing w:line="360" w:lineRule="auto"/>
        <w:ind w:firstLineChars="200" w:firstLine="720"/>
        <w:jc w:val="center"/>
        <w:rPr>
          <w:rFonts w:ascii="黑体" w:eastAsia="黑体" w:hAnsi="黑体" w:cs="黑体"/>
          <w:color w:val="000000"/>
          <w:sz w:val="36"/>
          <w:szCs w:val="36"/>
        </w:rPr>
      </w:pPr>
    </w:p>
    <w:p w:rsidR="00775CF2" w:rsidRDefault="008F2471">
      <w:pPr>
        <w:spacing w:line="360" w:lineRule="auto"/>
        <w:ind w:firstLineChars="200" w:firstLine="720"/>
        <w:jc w:val="center"/>
        <w:rPr>
          <w:rFonts w:ascii="黑体" w:eastAsia="黑体" w:hAnsi="黑体" w:cs="黑体"/>
          <w:color w:val="000000"/>
          <w:sz w:val="36"/>
          <w:szCs w:val="36"/>
        </w:rPr>
      </w:pPr>
      <w:r>
        <w:rPr>
          <w:rFonts w:ascii="黑体" w:eastAsia="黑体" w:hAnsi="黑体" w:cs="黑体" w:hint="eastAsia"/>
          <w:color w:val="000000"/>
          <w:sz w:val="36"/>
          <w:szCs w:val="36"/>
        </w:rPr>
        <w:t>中华人民共和国第十三届学生运动会</w:t>
      </w:r>
    </w:p>
    <w:p w:rsidR="00775CF2" w:rsidRDefault="008F2471">
      <w:pPr>
        <w:spacing w:line="360" w:lineRule="auto"/>
        <w:ind w:firstLineChars="200" w:firstLine="720"/>
        <w:jc w:val="center"/>
        <w:rPr>
          <w:rFonts w:ascii="黑体" w:eastAsia="黑体" w:hAnsi="黑体" w:cs="黑体"/>
          <w:color w:val="000000"/>
          <w:sz w:val="36"/>
          <w:szCs w:val="36"/>
        </w:rPr>
      </w:pPr>
      <w:r>
        <w:rPr>
          <w:rFonts w:ascii="黑体" w:eastAsia="黑体" w:hAnsi="黑体" w:cs="黑体" w:hint="eastAsia"/>
          <w:color w:val="000000"/>
          <w:sz w:val="36"/>
          <w:szCs w:val="36"/>
        </w:rPr>
        <w:t>篮球成绩表（中学）</w:t>
      </w:r>
    </w:p>
    <w:tbl>
      <w:tblPr>
        <w:tblW w:w="10290" w:type="dxa"/>
        <w:tblInd w:w="-77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440"/>
        <w:gridCol w:w="1080"/>
        <w:gridCol w:w="1200"/>
        <w:gridCol w:w="1125"/>
        <w:gridCol w:w="1110"/>
        <w:gridCol w:w="1080"/>
        <w:gridCol w:w="1095"/>
        <w:gridCol w:w="1065"/>
        <w:gridCol w:w="1095"/>
      </w:tblGrid>
      <w:tr w:rsidR="00775CF2">
        <w:tc>
          <w:tcPr>
            <w:tcW w:w="1440" w:type="dxa"/>
            <w:tcBorders>
              <w:top w:val="double" w:sz="4" w:space="0" w:color="auto"/>
              <w:bottom w:val="double" w:sz="4" w:space="0" w:color="auto"/>
              <w:tl2br w:val="single" w:sz="4" w:space="0" w:color="auto"/>
            </w:tcBorders>
            <w:vAlign w:val="center"/>
          </w:tcPr>
          <w:p w:rsidR="00775CF2" w:rsidRDefault="008F24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名次</w:t>
            </w:r>
          </w:p>
          <w:p w:rsidR="00775CF2" w:rsidRDefault="008F2471">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1080" w:type="dxa"/>
            <w:tcBorders>
              <w:top w:val="double" w:sz="4" w:space="0" w:color="auto"/>
              <w:bottom w:val="double" w:sz="4" w:space="0" w:color="auto"/>
            </w:tcBorders>
            <w:vAlign w:val="center"/>
          </w:tcPr>
          <w:p w:rsidR="00775CF2" w:rsidRDefault="008F24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第一名</w:t>
            </w:r>
          </w:p>
        </w:tc>
        <w:tc>
          <w:tcPr>
            <w:tcW w:w="1200" w:type="dxa"/>
            <w:tcBorders>
              <w:top w:val="double" w:sz="4" w:space="0" w:color="auto"/>
              <w:bottom w:val="double" w:sz="4" w:space="0" w:color="auto"/>
            </w:tcBorders>
            <w:vAlign w:val="center"/>
          </w:tcPr>
          <w:p w:rsidR="00775CF2" w:rsidRDefault="008F24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第二名</w:t>
            </w:r>
          </w:p>
        </w:tc>
        <w:tc>
          <w:tcPr>
            <w:tcW w:w="1125" w:type="dxa"/>
            <w:tcBorders>
              <w:top w:val="double" w:sz="4" w:space="0" w:color="auto"/>
              <w:bottom w:val="double" w:sz="4" w:space="0" w:color="auto"/>
            </w:tcBorders>
            <w:vAlign w:val="center"/>
          </w:tcPr>
          <w:p w:rsidR="00775CF2" w:rsidRDefault="008F24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第三名</w:t>
            </w:r>
          </w:p>
        </w:tc>
        <w:tc>
          <w:tcPr>
            <w:tcW w:w="1110" w:type="dxa"/>
            <w:tcBorders>
              <w:top w:val="double" w:sz="4" w:space="0" w:color="auto"/>
              <w:bottom w:val="double" w:sz="4" w:space="0" w:color="auto"/>
            </w:tcBorders>
            <w:vAlign w:val="center"/>
          </w:tcPr>
          <w:p w:rsidR="00775CF2" w:rsidRDefault="008F24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第四名</w:t>
            </w:r>
          </w:p>
        </w:tc>
        <w:tc>
          <w:tcPr>
            <w:tcW w:w="1080" w:type="dxa"/>
            <w:tcBorders>
              <w:top w:val="double" w:sz="4" w:space="0" w:color="auto"/>
              <w:bottom w:val="double" w:sz="4" w:space="0" w:color="auto"/>
            </w:tcBorders>
            <w:vAlign w:val="center"/>
          </w:tcPr>
          <w:p w:rsidR="00775CF2" w:rsidRDefault="008F24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第五名</w:t>
            </w:r>
          </w:p>
        </w:tc>
        <w:tc>
          <w:tcPr>
            <w:tcW w:w="1095" w:type="dxa"/>
            <w:tcBorders>
              <w:top w:val="double" w:sz="4" w:space="0" w:color="auto"/>
              <w:bottom w:val="double" w:sz="4" w:space="0" w:color="auto"/>
            </w:tcBorders>
            <w:vAlign w:val="center"/>
          </w:tcPr>
          <w:p w:rsidR="00775CF2" w:rsidRDefault="008F24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第六名</w:t>
            </w:r>
          </w:p>
        </w:tc>
        <w:tc>
          <w:tcPr>
            <w:tcW w:w="1065" w:type="dxa"/>
            <w:tcBorders>
              <w:top w:val="double" w:sz="4" w:space="0" w:color="auto"/>
              <w:bottom w:val="double" w:sz="4" w:space="0" w:color="auto"/>
            </w:tcBorders>
            <w:vAlign w:val="center"/>
          </w:tcPr>
          <w:p w:rsidR="00775CF2" w:rsidRDefault="008F24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第七名</w:t>
            </w:r>
          </w:p>
        </w:tc>
        <w:tc>
          <w:tcPr>
            <w:tcW w:w="1095" w:type="dxa"/>
            <w:tcBorders>
              <w:top w:val="double" w:sz="4" w:space="0" w:color="auto"/>
              <w:bottom w:val="double" w:sz="4" w:space="0" w:color="auto"/>
            </w:tcBorders>
            <w:vAlign w:val="center"/>
          </w:tcPr>
          <w:p w:rsidR="00775CF2" w:rsidRDefault="008F24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第八名</w:t>
            </w:r>
          </w:p>
        </w:tc>
      </w:tr>
      <w:tr w:rsidR="00775CF2">
        <w:tc>
          <w:tcPr>
            <w:tcW w:w="1440" w:type="dxa"/>
            <w:tcBorders>
              <w:top w:val="double" w:sz="4" w:space="0" w:color="auto"/>
            </w:tcBorders>
            <w:vAlign w:val="center"/>
          </w:tcPr>
          <w:p w:rsidR="00775CF2" w:rsidRDefault="008F24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男子篮球</w:t>
            </w:r>
          </w:p>
        </w:tc>
        <w:tc>
          <w:tcPr>
            <w:tcW w:w="1080" w:type="dxa"/>
            <w:tcBorders>
              <w:top w:val="double" w:sz="4" w:space="0" w:color="auto"/>
            </w:tcBorders>
            <w:vAlign w:val="center"/>
          </w:tcPr>
          <w:p w:rsidR="00775CF2" w:rsidRDefault="008F24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广东</w:t>
            </w:r>
          </w:p>
        </w:tc>
        <w:tc>
          <w:tcPr>
            <w:tcW w:w="1200" w:type="dxa"/>
            <w:tcBorders>
              <w:top w:val="double" w:sz="4" w:space="0" w:color="auto"/>
            </w:tcBorders>
            <w:vAlign w:val="center"/>
          </w:tcPr>
          <w:p w:rsidR="00775CF2" w:rsidRDefault="008F24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江苏</w:t>
            </w:r>
          </w:p>
        </w:tc>
        <w:tc>
          <w:tcPr>
            <w:tcW w:w="1125" w:type="dxa"/>
            <w:tcBorders>
              <w:top w:val="double" w:sz="4" w:space="0" w:color="auto"/>
            </w:tcBorders>
            <w:vAlign w:val="center"/>
          </w:tcPr>
          <w:p w:rsidR="00775CF2" w:rsidRDefault="008F24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北京</w:t>
            </w:r>
          </w:p>
        </w:tc>
        <w:tc>
          <w:tcPr>
            <w:tcW w:w="1110" w:type="dxa"/>
            <w:tcBorders>
              <w:top w:val="double" w:sz="4" w:space="0" w:color="auto"/>
            </w:tcBorders>
            <w:vAlign w:val="center"/>
          </w:tcPr>
          <w:p w:rsidR="00775CF2" w:rsidRDefault="008F24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吉林</w:t>
            </w:r>
          </w:p>
        </w:tc>
        <w:tc>
          <w:tcPr>
            <w:tcW w:w="1080" w:type="dxa"/>
            <w:tcBorders>
              <w:top w:val="double" w:sz="4" w:space="0" w:color="auto"/>
            </w:tcBorders>
            <w:vAlign w:val="center"/>
          </w:tcPr>
          <w:p w:rsidR="00775CF2" w:rsidRDefault="008F24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浙江</w:t>
            </w:r>
          </w:p>
        </w:tc>
        <w:tc>
          <w:tcPr>
            <w:tcW w:w="1095" w:type="dxa"/>
            <w:tcBorders>
              <w:top w:val="double" w:sz="4" w:space="0" w:color="auto"/>
            </w:tcBorders>
            <w:vAlign w:val="center"/>
          </w:tcPr>
          <w:p w:rsidR="00775CF2" w:rsidRDefault="008F24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山东</w:t>
            </w:r>
          </w:p>
        </w:tc>
        <w:tc>
          <w:tcPr>
            <w:tcW w:w="1065" w:type="dxa"/>
            <w:tcBorders>
              <w:top w:val="double" w:sz="4" w:space="0" w:color="auto"/>
            </w:tcBorders>
            <w:vAlign w:val="center"/>
          </w:tcPr>
          <w:p w:rsidR="00775CF2" w:rsidRDefault="008F24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黑龙江</w:t>
            </w:r>
          </w:p>
        </w:tc>
        <w:tc>
          <w:tcPr>
            <w:tcW w:w="1095" w:type="dxa"/>
            <w:tcBorders>
              <w:top w:val="double" w:sz="4" w:space="0" w:color="auto"/>
            </w:tcBorders>
            <w:vAlign w:val="center"/>
          </w:tcPr>
          <w:p w:rsidR="00775CF2" w:rsidRDefault="008F24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辽宁</w:t>
            </w:r>
          </w:p>
        </w:tc>
      </w:tr>
      <w:tr w:rsidR="00775CF2">
        <w:tc>
          <w:tcPr>
            <w:tcW w:w="1440" w:type="dxa"/>
            <w:vAlign w:val="center"/>
          </w:tcPr>
          <w:p w:rsidR="00775CF2" w:rsidRDefault="008F24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女子篮球</w:t>
            </w:r>
          </w:p>
        </w:tc>
        <w:tc>
          <w:tcPr>
            <w:tcW w:w="1080" w:type="dxa"/>
            <w:vAlign w:val="center"/>
          </w:tcPr>
          <w:p w:rsidR="00775CF2" w:rsidRDefault="008F24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北京</w:t>
            </w:r>
          </w:p>
        </w:tc>
        <w:tc>
          <w:tcPr>
            <w:tcW w:w="1200" w:type="dxa"/>
            <w:vAlign w:val="center"/>
          </w:tcPr>
          <w:p w:rsidR="00775CF2" w:rsidRDefault="008F24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湖南</w:t>
            </w:r>
          </w:p>
        </w:tc>
        <w:tc>
          <w:tcPr>
            <w:tcW w:w="1125" w:type="dxa"/>
            <w:vAlign w:val="center"/>
          </w:tcPr>
          <w:p w:rsidR="00775CF2" w:rsidRDefault="008F24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河北</w:t>
            </w:r>
          </w:p>
        </w:tc>
        <w:tc>
          <w:tcPr>
            <w:tcW w:w="1110" w:type="dxa"/>
            <w:vAlign w:val="center"/>
          </w:tcPr>
          <w:p w:rsidR="00775CF2" w:rsidRDefault="008F24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重庆</w:t>
            </w:r>
          </w:p>
        </w:tc>
        <w:tc>
          <w:tcPr>
            <w:tcW w:w="1080" w:type="dxa"/>
            <w:vAlign w:val="center"/>
          </w:tcPr>
          <w:p w:rsidR="00775CF2" w:rsidRDefault="008F24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广东</w:t>
            </w:r>
          </w:p>
        </w:tc>
        <w:tc>
          <w:tcPr>
            <w:tcW w:w="1095" w:type="dxa"/>
            <w:vAlign w:val="center"/>
          </w:tcPr>
          <w:p w:rsidR="00775CF2" w:rsidRDefault="008F24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江苏</w:t>
            </w:r>
          </w:p>
        </w:tc>
        <w:tc>
          <w:tcPr>
            <w:tcW w:w="1065" w:type="dxa"/>
            <w:vAlign w:val="center"/>
          </w:tcPr>
          <w:p w:rsidR="00775CF2" w:rsidRDefault="008F24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上海</w:t>
            </w:r>
          </w:p>
        </w:tc>
        <w:tc>
          <w:tcPr>
            <w:tcW w:w="1095" w:type="dxa"/>
            <w:vAlign w:val="center"/>
          </w:tcPr>
          <w:p w:rsidR="00775CF2" w:rsidRDefault="008F24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浙江</w:t>
            </w:r>
          </w:p>
        </w:tc>
      </w:tr>
    </w:tbl>
    <w:p w:rsidR="00775CF2" w:rsidRDefault="008F2471">
      <w:p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备注： 中学男篮第九名上海</w:t>
      </w:r>
    </w:p>
    <w:p w:rsidR="00775CF2" w:rsidRDefault="008F2471">
      <w:pPr>
        <w:rPr>
          <w:rFonts w:ascii="仿宋_GB2312" w:eastAsia="仿宋_GB2312" w:hAnsi="仿宋"/>
          <w:color w:val="000000"/>
          <w:sz w:val="32"/>
          <w:szCs w:val="32"/>
        </w:rPr>
      </w:pPr>
      <w:r>
        <w:rPr>
          <w:rFonts w:ascii="仿宋_GB2312" w:eastAsia="仿宋_GB2312" w:hAnsi="仿宋" w:hint="eastAsia"/>
          <w:color w:val="000000"/>
          <w:sz w:val="32"/>
          <w:szCs w:val="32"/>
        </w:rPr>
        <w:br w:type="page"/>
      </w:r>
      <w:r>
        <w:rPr>
          <w:rFonts w:ascii="仿宋_GB2312" w:eastAsia="仿宋_GB2312" w:hAnsi="仿宋" w:hint="eastAsia"/>
          <w:color w:val="000000"/>
          <w:sz w:val="32"/>
          <w:szCs w:val="32"/>
        </w:rPr>
        <w:lastRenderedPageBreak/>
        <w:t>附表2：</w:t>
      </w:r>
    </w:p>
    <w:p w:rsidR="00775CF2" w:rsidRDefault="008F2471">
      <w:pPr>
        <w:spacing w:line="360" w:lineRule="auto"/>
        <w:jc w:val="center"/>
        <w:rPr>
          <w:rFonts w:ascii="黑体" w:eastAsia="黑体" w:hAnsi="黑体" w:cs="黑体"/>
          <w:color w:val="000000"/>
          <w:sz w:val="36"/>
          <w:szCs w:val="36"/>
        </w:rPr>
      </w:pPr>
      <w:r>
        <w:rPr>
          <w:rFonts w:ascii="黑体" w:eastAsia="黑体" w:hAnsi="黑体" w:cs="黑体" w:hint="eastAsia"/>
          <w:color w:val="000000"/>
          <w:sz w:val="36"/>
          <w:szCs w:val="36"/>
        </w:rPr>
        <w:t>中华人民共和国第十四届学生运动会</w:t>
      </w:r>
    </w:p>
    <w:p w:rsidR="00775CF2" w:rsidRDefault="008F2471">
      <w:pPr>
        <w:spacing w:line="360" w:lineRule="auto"/>
        <w:jc w:val="center"/>
        <w:rPr>
          <w:rFonts w:ascii="黑体" w:eastAsia="黑体" w:hAnsi="黑体" w:cs="黑体"/>
          <w:color w:val="000000"/>
          <w:sz w:val="36"/>
          <w:szCs w:val="36"/>
        </w:rPr>
      </w:pPr>
      <w:r>
        <w:rPr>
          <w:rFonts w:ascii="黑体" w:eastAsia="黑体" w:hAnsi="黑体" w:cs="黑体" w:hint="eastAsia"/>
          <w:color w:val="000000"/>
          <w:sz w:val="36"/>
          <w:szCs w:val="36"/>
        </w:rPr>
        <w:t>篮球项目决赛分组落位表</w:t>
      </w:r>
    </w:p>
    <w:tbl>
      <w:tblPr>
        <w:tblW w:w="8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0"/>
        <w:gridCol w:w="2835"/>
        <w:gridCol w:w="3101"/>
      </w:tblGrid>
      <w:tr w:rsidR="00775CF2">
        <w:trPr>
          <w:trHeight w:val="638"/>
          <w:jc w:val="center"/>
        </w:trPr>
        <w:tc>
          <w:tcPr>
            <w:tcW w:w="2480" w:type="dxa"/>
            <w:tcBorders>
              <w:top w:val="double" w:sz="4" w:space="0" w:color="auto"/>
              <w:left w:val="double" w:sz="4" w:space="0" w:color="auto"/>
              <w:bottom w:val="double" w:sz="4" w:space="0" w:color="auto"/>
              <w:tl2br w:val="single" w:sz="4" w:space="0" w:color="auto"/>
            </w:tcBorders>
            <w:vAlign w:val="center"/>
          </w:tcPr>
          <w:p w:rsidR="00775CF2" w:rsidRDefault="008F2471">
            <w:pPr>
              <w:jc w:val="center"/>
              <w:rPr>
                <w:rFonts w:ascii="仿宋_GB2312" w:eastAsia="仿宋_GB2312" w:hAnsi="仿宋_GB2312" w:cs="仿宋_GB2312"/>
                <w:sz w:val="32"/>
                <w:szCs w:val="36"/>
              </w:rPr>
            </w:pPr>
            <w:r>
              <w:rPr>
                <w:rFonts w:ascii="仿宋_GB2312" w:eastAsia="仿宋_GB2312" w:hAnsi="仿宋_GB2312" w:cs="仿宋_GB2312" w:hint="eastAsia"/>
                <w:sz w:val="32"/>
                <w:szCs w:val="36"/>
              </w:rPr>
              <w:t xml:space="preserve">        组别</w:t>
            </w:r>
          </w:p>
          <w:p w:rsidR="00775CF2" w:rsidRDefault="008F2471">
            <w:pPr>
              <w:rPr>
                <w:rFonts w:ascii="仿宋_GB2312" w:eastAsia="仿宋_GB2312" w:hAnsi="仿宋_GB2312" w:cs="仿宋_GB2312"/>
                <w:sz w:val="32"/>
                <w:szCs w:val="36"/>
              </w:rPr>
            </w:pPr>
            <w:r>
              <w:rPr>
                <w:rFonts w:ascii="仿宋_GB2312" w:eastAsia="仿宋_GB2312" w:hAnsi="仿宋_GB2312" w:cs="仿宋_GB2312" w:hint="eastAsia"/>
                <w:sz w:val="32"/>
                <w:szCs w:val="36"/>
              </w:rPr>
              <w:t>号位</w:t>
            </w:r>
          </w:p>
        </w:tc>
        <w:tc>
          <w:tcPr>
            <w:tcW w:w="2835" w:type="dxa"/>
            <w:tcBorders>
              <w:top w:val="double" w:sz="4" w:space="0" w:color="auto"/>
              <w:bottom w:val="double" w:sz="4" w:space="0" w:color="auto"/>
            </w:tcBorders>
            <w:vAlign w:val="center"/>
          </w:tcPr>
          <w:p w:rsidR="00775CF2" w:rsidRDefault="008F2471">
            <w:pPr>
              <w:jc w:val="center"/>
              <w:rPr>
                <w:rFonts w:ascii="仿宋_GB2312" w:eastAsia="仿宋_GB2312" w:hAnsi="仿宋_GB2312" w:cs="仿宋_GB2312"/>
                <w:sz w:val="32"/>
                <w:szCs w:val="36"/>
              </w:rPr>
            </w:pPr>
            <w:r>
              <w:rPr>
                <w:rFonts w:ascii="仿宋_GB2312" w:eastAsia="仿宋_GB2312" w:hAnsi="仿宋_GB2312" w:cs="仿宋_GB2312" w:hint="eastAsia"/>
                <w:sz w:val="32"/>
                <w:szCs w:val="36"/>
              </w:rPr>
              <w:t>A组</w:t>
            </w:r>
          </w:p>
        </w:tc>
        <w:tc>
          <w:tcPr>
            <w:tcW w:w="3101" w:type="dxa"/>
            <w:tcBorders>
              <w:top w:val="double" w:sz="4" w:space="0" w:color="auto"/>
              <w:bottom w:val="double" w:sz="4" w:space="0" w:color="auto"/>
              <w:right w:val="double" w:sz="4" w:space="0" w:color="auto"/>
            </w:tcBorders>
            <w:vAlign w:val="center"/>
          </w:tcPr>
          <w:p w:rsidR="00775CF2" w:rsidRDefault="008F2471">
            <w:pPr>
              <w:jc w:val="center"/>
              <w:rPr>
                <w:rFonts w:ascii="仿宋_GB2312" w:eastAsia="仿宋_GB2312" w:hAnsi="仿宋_GB2312" w:cs="仿宋_GB2312"/>
                <w:sz w:val="32"/>
                <w:szCs w:val="36"/>
              </w:rPr>
            </w:pPr>
            <w:r>
              <w:rPr>
                <w:rFonts w:ascii="仿宋_GB2312" w:eastAsia="仿宋_GB2312" w:hAnsi="仿宋_GB2312" w:cs="仿宋_GB2312" w:hint="eastAsia"/>
                <w:sz w:val="32"/>
                <w:szCs w:val="36"/>
              </w:rPr>
              <w:t>B组</w:t>
            </w:r>
          </w:p>
        </w:tc>
      </w:tr>
      <w:tr w:rsidR="00775CF2">
        <w:trPr>
          <w:trHeight w:val="605"/>
          <w:jc w:val="center"/>
        </w:trPr>
        <w:tc>
          <w:tcPr>
            <w:tcW w:w="2480" w:type="dxa"/>
            <w:tcBorders>
              <w:top w:val="double" w:sz="4" w:space="0" w:color="auto"/>
              <w:left w:val="double" w:sz="4" w:space="0" w:color="auto"/>
            </w:tcBorders>
            <w:vAlign w:val="center"/>
          </w:tcPr>
          <w:p w:rsidR="00775CF2" w:rsidRDefault="008F2471">
            <w:pPr>
              <w:jc w:val="center"/>
              <w:rPr>
                <w:rFonts w:ascii="仿宋_GB2312" w:eastAsia="仿宋_GB2312" w:hAnsi="仿宋_GB2312" w:cs="仿宋_GB2312"/>
                <w:sz w:val="32"/>
                <w:szCs w:val="36"/>
              </w:rPr>
            </w:pPr>
            <w:r>
              <w:rPr>
                <w:rFonts w:ascii="仿宋_GB2312" w:eastAsia="仿宋_GB2312" w:hAnsi="仿宋_GB2312" w:cs="仿宋_GB2312" w:hint="eastAsia"/>
                <w:sz w:val="32"/>
                <w:szCs w:val="36"/>
              </w:rPr>
              <w:t>一号位</w:t>
            </w:r>
          </w:p>
        </w:tc>
        <w:tc>
          <w:tcPr>
            <w:tcW w:w="2835" w:type="dxa"/>
            <w:tcBorders>
              <w:top w:val="double" w:sz="4" w:space="0" w:color="auto"/>
            </w:tcBorders>
            <w:vAlign w:val="center"/>
          </w:tcPr>
          <w:p w:rsidR="00775CF2" w:rsidRDefault="008F2471">
            <w:pPr>
              <w:jc w:val="center"/>
              <w:rPr>
                <w:rFonts w:ascii="仿宋_GB2312" w:eastAsia="仿宋_GB2312" w:hAnsi="仿宋_GB2312" w:cs="仿宋_GB2312"/>
                <w:sz w:val="32"/>
                <w:szCs w:val="36"/>
              </w:rPr>
            </w:pPr>
            <w:r>
              <w:rPr>
                <w:rFonts w:ascii="仿宋_GB2312" w:eastAsia="仿宋_GB2312" w:hAnsi="仿宋_GB2312" w:cs="仿宋_GB2312" w:hint="eastAsia"/>
                <w:sz w:val="32"/>
                <w:szCs w:val="36"/>
              </w:rPr>
              <w:t>A1</w:t>
            </w:r>
          </w:p>
        </w:tc>
        <w:tc>
          <w:tcPr>
            <w:tcW w:w="3101" w:type="dxa"/>
            <w:tcBorders>
              <w:top w:val="double" w:sz="4" w:space="0" w:color="auto"/>
              <w:right w:val="double" w:sz="4" w:space="0" w:color="auto"/>
            </w:tcBorders>
            <w:vAlign w:val="center"/>
          </w:tcPr>
          <w:p w:rsidR="00775CF2" w:rsidRDefault="008F2471">
            <w:pPr>
              <w:jc w:val="center"/>
              <w:rPr>
                <w:rFonts w:ascii="仿宋_GB2312" w:eastAsia="仿宋_GB2312" w:hAnsi="仿宋_GB2312" w:cs="仿宋_GB2312"/>
                <w:sz w:val="32"/>
                <w:szCs w:val="36"/>
              </w:rPr>
            </w:pPr>
            <w:r>
              <w:rPr>
                <w:rFonts w:ascii="仿宋_GB2312" w:eastAsia="仿宋_GB2312" w:hAnsi="仿宋_GB2312" w:cs="仿宋_GB2312" w:hint="eastAsia"/>
                <w:sz w:val="32"/>
                <w:szCs w:val="36"/>
              </w:rPr>
              <w:t>B1</w:t>
            </w:r>
          </w:p>
        </w:tc>
      </w:tr>
      <w:tr w:rsidR="00775CF2">
        <w:trPr>
          <w:trHeight w:val="613"/>
          <w:jc w:val="center"/>
        </w:trPr>
        <w:tc>
          <w:tcPr>
            <w:tcW w:w="2480" w:type="dxa"/>
            <w:tcBorders>
              <w:left w:val="double" w:sz="4" w:space="0" w:color="auto"/>
            </w:tcBorders>
            <w:vAlign w:val="center"/>
          </w:tcPr>
          <w:p w:rsidR="00775CF2" w:rsidRDefault="008F2471">
            <w:pPr>
              <w:jc w:val="center"/>
              <w:rPr>
                <w:rFonts w:ascii="仿宋_GB2312" w:eastAsia="仿宋_GB2312" w:hAnsi="仿宋_GB2312" w:cs="仿宋_GB2312"/>
                <w:sz w:val="32"/>
                <w:szCs w:val="36"/>
              </w:rPr>
            </w:pPr>
            <w:r>
              <w:rPr>
                <w:rFonts w:ascii="仿宋_GB2312" w:eastAsia="仿宋_GB2312" w:hAnsi="仿宋_GB2312" w:cs="仿宋_GB2312" w:hint="eastAsia"/>
                <w:sz w:val="32"/>
                <w:szCs w:val="36"/>
              </w:rPr>
              <w:t>二号位</w:t>
            </w:r>
          </w:p>
        </w:tc>
        <w:tc>
          <w:tcPr>
            <w:tcW w:w="2835" w:type="dxa"/>
            <w:vAlign w:val="center"/>
          </w:tcPr>
          <w:p w:rsidR="00775CF2" w:rsidRDefault="008F2471">
            <w:pPr>
              <w:jc w:val="center"/>
              <w:rPr>
                <w:rFonts w:ascii="仿宋_GB2312" w:eastAsia="仿宋_GB2312" w:hAnsi="仿宋_GB2312" w:cs="仿宋_GB2312"/>
                <w:sz w:val="32"/>
                <w:szCs w:val="36"/>
              </w:rPr>
            </w:pPr>
            <w:r>
              <w:rPr>
                <w:rFonts w:ascii="仿宋_GB2312" w:eastAsia="仿宋_GB2312" w:hAnsi="仿宋_GB2312" w:cs="仿宋_GB2312" w:hint="eastAsia"/>
                <w:sz w:val="32"/>
                <w:szCs w:val="36"/>
              </w:rPr>
              <w:t>A2</w:t>
            </w:r>
          </w:p>
        </w:tc>
        <w:tc>
          <w:tcPr>
            <w:tcW w:w="3101" w:type="dxa"/>
            <w:tcBorders>
              <w:right w:val="double" w:sz="4" w:space="0" w:color="auto"/>
            </w:tcBorders>
            <w:vAlign w:val="center"/>
          </w:tcPr>
          <w:p w:rsidR="00775CF2" w:rsidRDefault="008F2471">
            <w:pPr>
              <w:jc w:val="center"/>
              <w:rPr>
                <w:rFonts w:ascii="仿宋_GB2312" w:eastAsia="仿宋_GB2312" w:hAnsi="仿宋_GB2312" w:cs="仿宋_GB2312"/>
                <w:sz w:val="32"/>
                <w:szCs w:val="36"/>
              </w:rPr>
            </w:pPr>
            <w:r>
              <w:rPr>
                <w:rFonts w:ascii="仿宋_GB2312" w:eastAsia="仿宋_GB2312" w:hAnsi="仿宋_GB2312" w:cs="仿宋_GB2312" w:hint="eastAsia"/>
                <w:sz w:val="32"/>
                <w:szCs w:val="36"/>
              </w:rPr>
              <w:t>B2</w:t>
            </w:r>
          </w:p>
        </w:tc>
      </w:tr>
      <w:tr w:rsidR="00775CF2">
        <w:trPr>
          <w:trHeight w:val="620"/>
          <w:jc w:val="center"/>
        </w:trPr>
        <w:tc>
          <w:tcPr>
            <w:tcW w:w="2480" w:type="dxa"/>
            <w:tcBorders>
              <w:left w:val="double" w:sz="4" w:space="0" w:color="auto"/>
            </w:tcBorders>
            <w:vAlign w:val="center"/>
          </w:tcPr>
          <w:p w:rsidR="00775CF2" w:rsidRDefault="008F2471">
            <w:pPr>
              <w:jc w:val="center"/>
              <w:rPr>
                <w:rFonts w:ascii="仿宋_GB2312" w:eastAsia="仿宋_GB2312" w:hAnsi="仿宋_GB2312" w:cs="仿宋_GB2312"/>
                <w:sz w:val="32"/>
                <w:szCs w:val="36"/>
              </w:rPr>
            </w:pPr>
            <w:r>
              <w:rPr>
                <w:rFonts w:ascii="仿宋_GB2312" w:eastAsia="仿宋_GB2312" w:hAnsi="仿宋_GB2312" w:cs="仿宋_GB2312" w:hint="eastAsia"/>
                <w:sz w:val="32"/>
                <w:szCs w:val="36"/>
              </w:rPr>
              <w:t>三号位</w:t>
            </w:r>
          </w:p>
        </w:tc>
        <w:tc>
          <w:tcPr>
            <w:tcW w:w="2835" w:type="dxa"/>
            <w:vAlign w:val="center"/>
          </w:tcPr>
          <w:p w:rsidR="00775CF2" w:rsidRDefault="008F2471">
            <w:pPr>
              <w:jc w:val="center"/>
              <w:rPr>
                <w:rFonts w:ascii="仿宋_GB2312" w:eastAsia="仿宋_GB2312" w:hAnsi="仿宋_GB2312" w:cs="仿宋_GB2312"/>
                <w:sz w:val="32"/>
                <w:szCs w:val="36"/>
              </w:rPr>
            </w:pPr>
            <w:r>
              <w:rPr>
                <w:rFonts w:ascii="仿宋_GB2312" w:eastAsia="仿宋_GB2312" w:hAnsi="仿宋_GB2312" w:cs="仿宋_GB2312" w:hint="eastAsia"/>
                <w:sz w:val="32"/>
                <w:szCs w:val="36"/>
              </w:rPr>
              <w:t>A3</w:t>
            </w:r>
          </w:p>
        </w:tc>
        <w:tc>
          <w:tcPr>
            <w:tcW w:w="3101" w:type="dxa"/>
            <w:tcBorders>
              <w:right w:val="double" w:sz="4" w:space="0" w:color="auto"/>
            </w:tcBorders>
            <w:vAlign w:val="center"/>
          </w:tcPr>
          <w:p w:rsidR="00775CF2" w:rsidRDefault="008F2471">
            <w:pPr>
              <w:jc w:val="center"/>
              <w:rPr>
                <w:rFonts w:ascii="仿宋_GB2312" w:eastAsia="仿宋_GB2312" w:hAnsi="仿宋_GB2312" w:cs="仿宋_GB2312"/>
                <w:sz w:val="32"/>
                <w:szCs w:val="36"/>
              </w:rPr>
            </w:pPr>
            <w:r>
              <w:rPr>
                <w:rFonts w:ascii="仿宋_GB2312" w:eastAsia="仿宋_GB2312" w:hAnsi="仿宋_GB2312" w:cs="仿宋_GB2312" w:hint="eastAsia"/>
                <w:sz w:val="32"/>
                <w:szCs w:val="36"/>
              </w:rPr>
              <w:t>B3</w:t>
            </w:r>
          </w:p>
        </w:tc>
      </w:tr>
      <w:tr w:rsidR="00775CF2">
        <w:trPr>
          <w:trHeight w:val="614"/>
          <w:jc w:val="center"/>
        </w:trPr>
        <w:tc>
          <w:tcPr>
            <w:tcW w:w="2480" w:type="dxa"/>
            <w:tcBorders>
              <w:left w:val="double" w:sz="4" w:space="0" w:color="auto"/>
            </w:tcBorders>
            <w:vAlign w:val="center"/>
          </w:tcPr>
          <w:p w:rsidR="00775CF2" w:rsidRDefault="008F2471">
            <w:pPr>
              <w:jc w:val="center"/>
              <w:rPr>
                <w:rFonts w:ascii="仿宋_GB2312" w:eastAsia="仿宋_GB2312" w:hAnsi="仿宋_GB2312" w:cs="仿宋_GB2312"/>
                <w:sz w:val="32"/>
                <w:szCs w:val="36"/>
              </w:rPr>
            </w:pPr>
            <w:r>
              <w:rPr>
                <w:rFonts w:ascii="仿宋_GB2312" w:eastAsia="仿宋_GB2312" w:hAnsi="仿宋_GB2312" w:cs="仿宋_GB2312" w:hint="eastAsia"/>
                <w:sz w:val="32"/>
                <w:szCs w:val="36"/>
              </w:rPr>
              <w:t>四号位</w:t>
            </w:r>
          </w:p>
        </w:tc>
        <w:tc>
          <w:tcPr>
            <w:tcW w:w="2835" w:type="dxa"/>
            <w:vAlign w:val="center"/>
          </w:tcPr>
          <w:p w:rsidR="00775CF2" w:rsidRDefault="008F2471">
            <w:pPr>
              <w:jc w:val="center"/>
              <w:rPr>
                <w:rFonts w:ascii="仿宋_GB2312" w:eastAsia="仿宋_GB2312" w:hAnsi="仿宋_GB2312" w:cs="仿宋_GB2312"/>
                <w:sz w:val="32"/>
                <w:szCs w:val="36"/>
              </w:rPr>
            </w:pPr>
            <w:r>
              <w:rPr>
                <w:rFonts w:ascii="仿宋_GB2312" w:eastAsia="仿宋_GB2312" w:hAnsi="仿宋_GB2312" w:cs="仿宋_GB2312" w:hint="eastAsia"/>
                <w:sz w:val="32"/>
                <w:szCs w:val="36"/>
              </w:rPr>
              <w:t>A4</w:t>
            </w:r>
          </w:p>
        </w:tc>
        <w:tc>
          <w:tcPr>
            <w:tcW w:w="3101" w:type="dxa"/>
            <w:tcBorders>
              <w:right w:val="double" w:sz="4" w:space="0" w:color="auto"/>
            </w:tcBorders>
            <w:vAlign w:val="center"/>
          </w:tcPr>
          <w:p w:rsidR="00775CF2" w:rsidRDefault="008F2471">
            <w:pPr>
              <w:jc w:val="center"/>
              <w:rPr>
                <w:rFonts w:ascii="仿宋_GB2312" w:eastAsia="仿宋_GB2312" w:hAnsi="仿宋_GB2312" w:cs="仿宋_GB2312"/>
                <w:sz w:val="32"/>
                <w:szCs w:val="36"/>
              </w:rPr>
            </w:pPr>
            <w:r>
              <w:rPr>
                <w:rFonts w:ascii="仿宋_GB2312" w:eastAsia="仿宋_GB2312" w:hAnsi="仿宋_GB2312" w:cs="仿宋_GB2312" w:hint="eastAsia"/>
                <w:sz w:val="32"/>
                <w:szCs w:val="36"/>
              </w:rPr>
              <w:t>B4</w:t>
            </w:r>
          </w:p>
        </w:tc>
      </w:tr>
      <w:tr w:rsidR="00775CF2">
        <w:trPr>
          <w:trHeight w:val="614"/>
          <w:jc w:val="center"/>
        </w:trPr>
        <w:tc>
          <w:tcPr>
            <w:tcW w:w="2480" w:type="dxa"/>
            <w:tcBorders>
              <w:left w:val="double" w:sz="4" w:space="0" w:color="auto"/>
            </w:tcBorders>
            <w:vAlign w:val="center"/>
          </w:tcPr>
          <w:p w:rsidR="00775CF2" w:rsidRDefault="008F2471">
            <w:pPr>
              <w:jc w:val="center"/>
              <w:rPr>
                <w:rFonts w:ascii="仿宋_GB2312" w:eastAsia="仿宋_GB2312" w:hAnsi="仿宋_GB2312" w:cs="仿宋_GB2312"/>
                <w:sz w:val="32"/>
                <w:szCs w:val="36"/>
              </w:rPr>
            </w:pPr>
            <w:r>
              <w:rPr>
                <w:rFonts w:ascii="仿宋_GB2312" w:eastAsia="仿宋_GB2312" w:hAnsi="仿宋_GB2312" w:cs="仿宋_GB2312" w:hint="eastAsia"/>
                <w:sz w:val="32"/>
                <w:szCs w:val="36"/>
              </w:rPr>
              <w:t>五号位</w:t>
            </w:r>
          </w:p>
        </w:tc>
        <w:tc>
          <w:tcPr>
            <w:tcW w:w="2835" w:type="dxa"/>
            <w:vAlign w:val="center"/>
          </w:tcPr>
          <w:p w:rsidR="00775CF2" w:rsidRDefault="008F2471">
            <w:pPr>
              <w:jc w:val="center"/>
              <w:rPr>
                <w:rFonts w:ascii="仿宋_GB2312" w:eastAsia="仿宋_GB2312" w:hAnsi="仿宋_GB2312" w:cs="仿宋_GB2312"/>
                <w:sz w:val="32"/>
                <w:szCs w:val="36"/>
              </w:rPr>
            </w:pPr>
            <w:r>
              <w:rPr>
                <w:rFonts w:ascii="仿宋_GB2312" w:eastAsia="仿宋_GB2312" w:hAnsi="仿宋_GB2312" w:cs="仿宋_GB2312" w:hint="eastAsia"/>
                <w:sz w:val="32"/>
                <w:szCs w:val="36"/>
              </w:rPr>
              <w:t>A5</w:t>
            </w:r>
          </w:p>
        </w:tc>
        <w:tc>
          <w:tcPr>
            <w:tcW w:w="3101" w:type="dxa"/>
            <w:tcBorders>
              <w:right w:val="double" w:sz="4" w:space="0" w:color="auto"/>
            </w:tcBorders>
            <w:vAlign w:val="center"/>
          </w:tcPr>
          <w:p w:rsidR="00775CF2" w:rsidRDefault="008F2471">
            <w:pPr>
              <w:jc w:val="center"/>
              <w:rPr>
                <w:rFonts w:ascii="仿宋_GB2312" w:eastAsia="仿宋_GB2312" w:hAnsi="仿宋_GB2312" w:cs="仿宋_GB2312"/>
                <w:sz w:val="32"/>
                <w:szCs w:val="36"/>
              </w:rPr>
            </w:pPr>
            <w:r>
              <w:rPr>
                <w:rFonts w:ascii="仿宋_GB2312" w:eastAsia="仿宋_GB2312" w:hAnsi="仿宋_GB2312" w:cs="仿宋_GB2312" w:hint="eastAsia"/>
                <w:sz w:val="32"/>
                <w:szCs w:val="36"/>
              </w:rPr>
              <w:t>B5</w:t>
            </w:r>
          </w:p>
        </w:tc>
      </w:tr>
      <w:tr w:rsidR="00775CF2">
        <w:trPr>
          <w:trHeight w:val="614"/>
          <w:jc w:val="center"/>
        </w:trPr>
        <w:tc>
          <w:tcPr>
            <w:tcW w:w="2480" w:type="dxa"/>
            <w:tcBorders>
              <w:left w:val="double" w:sz="4" w:space="0" w:color="auto"/>
              <w:bottom w:val="double" w:sz="4" w:space="0" w:color="auto"/>
            </w:tcBorders>
            <w:vAlign w:val="center"/>
          </w:tcPr>
          <w:p w:rsidR="00775CF2" w:rsidRDefault="008F2471">
            <w:pPr>
              <w:jc w:val="center"/>
              <w:rPr>
                <w:rFonts w:ascii="仿宋_GB2312" w:eastAsia="仿宋_GB2312" w:hAnsi="仿宋_GB2312" w:cs="仿宋_GB2312"/>
                <w:sz w:val="32"/>
                <w:szCs w:val="36"/>
              </w:rPr>
            </w:pPr>
            <w:r>
              <w:rPr>
                <w:rFonts w:ascii="仿宋_GB2312" w:eastAsia="仿宋_GB2312" w:hAnsi="仿宋_GB2312" w:cs="仿宋_GB2312" w:hint="eastAsia"/>
                <w:sz w:val="32"/>
                <w:szCs w:val="36"/>
              </w:rPr>
              <w:t>六号位</w:t>
            </w:r>
          </w:p>
        </w:tc>
        <w:tc>
          <w:tcPr>
            <w:tcW w:w="2835" w:type="dxa"/>
            <w:tcBorders>
              <w:bottom w:val="double" w:sz="4" w:space="0" w:color="auto"/>
            </w:tcBorders>
            <w:vAlign w:val="center"/>
          </w:tcPr>
          <w:p w:rsidR="00775CF2" w:rsidRDefault="008F2471">
            <w:pPr>
              <w:jc w:val="center"/>
              <w:rPr>
                <w:rFonts w:ascii="仿宋_GB2312" w:eastAsia="仿宋_GB2312" w:hAnsi="仿宋_GB2312" w:cs="仿宋_GB2312"/>
                <w:sz w:val="32"/>
                <w:szCs w:val="36"/>
              </w:rPr>
            </w:pPr>
            <w:r>
              <w:rPr>
                <w:rFonts w:ascii="仿宋_GB2312" w:eastAsia="仿宋_GB2312" w:hAnsi="仿宋_GB2312" w:cs="仿宋_GB2312" w:hint="eastAsia"/>
                <w:sz w:val="32"/>
                <w:szCs w:val="36"/>
              </w:rPr>
              <w:t>A6</w:t>
            </w:r>
          </w:p>
        </w:tc>
        <w:tc>
          <w:tcPr>
            <w:tcW w:w="3101" w:type="dxa"/>
            <w:tcBorders>
              <w:bottom w:val="double" w:sz="4" w:space="0" w:color="auto"/>
              <w:right w:val="double" w:sz="4" w:space="0" w:color="auto"/>
            </w:tcBorders>
            <w:vAlign w:val="center"/>
          </w:tcPr>
          <w:p w:rsidR="00775CF2" w:rsidRDefault="008F2471">
            <w:pPr>
              <w:jc w:val="center"/>
              <w:rPr>
                <w:rFonts w:ascii="仿宋_GB2312" w:eastAsia="仿宋_GB2312" w:hAnsi="仿宋_GB2312" w:cs="仿宋_GB2312"/>
                <w:sz w:val="32"/>
                <w:szCs w:val="36"/>
              </w:rPr>
            </w:pPr>
            <w:r>
              <w:rPr>
                <w:rFonts w:ascii="仿宋_GB2312" w:eastAsia="仿宋_GB2312" w:hAnsi="仿宋_GB2312" w:cs="仿宋_GB2312" w:hint="eastAsia"/>
                <w:sz w:val="32"/>
                <w:szCs w:val="36"/>
              </w:rPr>
              <w:t>B6</w:t>
            </w:r>
          </w:p>
        </w:tc>
      </w:tr>
    </w:tbl>
    <w:p w:rsidR="00775CF2" w:rsidRDefault="008F2471">
      <w:pPr>
        <w:numPr>
          <w:ilvl w:val="0"/>
          <w:numId w:val="32"/>
        </w:numPr>
        <w:rPr>
          <w:rFonts w:ascii="仿宋_GB2312" w:eastAsia="仿宋_GB2312" w:hAnsi="仿宋_GB2312" w:cs="仿宋_GB2312"/>
          <w:sz w:val="32"/>
          <w:szCs w:val="32"/>
        </w:rPr>
      </w:pPr>
      <w:r>
        <w:rPr>
          <w:rFonts w:ascii="仿宋_GB2312" w:eastAsia="仿宋_GB2312" w:hAnsi="仿宋_GB2312" w:cs="仿宋_GB2312" w:hint="eastAsia"/>
          <w:sz w:val="32"/>
          <w:szCs w:val="32"/>
        </w:rPr>
        <w:t>抽签办法：</w:t>
      </w:r>
    </w:p>
    <w:p w:rsidR="00775CF2" w:rsidRDefault="008F2471">
      <w:pPr>
        <w:numPr>
          <w:ilvl w:val="0"/>
          <w:numId w:val="33"/>
        </w:numPr>
        <w:rPr>
          <w:rFonts w:ascii="仿宋_GB2312" w:eastAsia="仿宋_GB2312" w:hAnsi="仿宋_GB2312" w:cs="仿宋_GB2312"/>
          <w:sz w:val="32"/>
          <w:szCs w:val="32"/>
        </w:rPr>
      </w:pPr>
      <w:r>
        <w:rPr>
          <w:rFonts w:ascii="仿宋_GB2312" w:eastAsia="仿宋_GB2312" w:hAnsi="仿宋_GB2312" w:cs="仿宋_GB2312" w:hint="eastAsia"/>
          <w:sz w:val="32"/>
          <w:szCs w:val="32"/>
        </w:rPr>
        <w:t>预赛阶段第1、2名的队伍经抽签分别落位A1、B1</w:t>
      </w:r>
      <w:r w:rsidR="008C6F52">
        <w:rPr>
          <w:rFonts w:ascii="仿宋_GB2312" w:eastAsia="仿宋_GB2312" w:hAnsi="仿宋_GB2312" w:cs="仿宋_GB2312" w:hint="eastAsia"/>
          <w:sz w:val="32"/>
          <w:szCs w:val="32"/>
        </w:rPr>
        <w:t>。</w:t>
      </w:r>
      <w:bookmarkStart w:id="0" w:name="_GoBack"/>
      <w:bookmarkEnd w:id="0"/>
    </w:p>
    <w:p w:rsidR="00775CF2" w:rsidRDefault="008F2471">
      <w:pPr>
        <w:numPr>
          <w:ilvl w:val="0"/>
          <w:numId w:val="33"/>
        </w:numPr>
        <w:rPr>
          <w:rFonts w:ascii="仿宋_GB2312" w:eastAsia="仿宋_GB2312" w:hAnsi="仿宋_GB2312" w:cs="仿宋_GB2312"/>
          <w:sz w:val="32"/>
          <w:szCs w:val="32"/>
        </w:rPr>
      </w:pPr>
      <w:r>
        <w:rPr>
          <w:rFonts w:ascii="仿宋_GB2312" w:eastAsia="仿宋_GB2312" w:hAnsi="仿宋_GB2312" w:cs="仿宋_GB2312" w:hint="eastAsia"/>
          <w:sz w:val="32"/>
          <w:szCs w:val="32"/>
        </w:rPr>
        <w:t>预赛阶段第3、4名的队伍经抽签分别落位A2、B2</w:t>
      </w:r>
      <w:r w:rsidR="008C6F52">
        <w:rPr>
          <w:rFonts w:ascii="仿宋_GB2312" w:eastAsia="仿宋_GB2312" w:hAnsi="仿宋_GB2312" w:cs="仿宋_GB2312" w:hint="eastAsia"/>
          <w:sz w:val="32"/>
          <w:szCs w:val="32"/>
        </w:rPr>
        <w:t>。</w:t>
      </w:r>
    </w:p>
    <w:p w:rsidR="00775CF2" w:rsidRDefault="008F2471">
      <w:pPr>
        <w:numPr>
          <w:ilvl w:val="0"/>
          <w:numId w:val="33"/>
        </w:numPr>
        <w:rPr>
          <w:rFonts w:ascii="仿宋_GB2312" w:eastAsia="仿宋_GB2312" w:hAnsi="仿宋_GB2312" w:cs="仿宋_GB2312"/>
          <w:sz w:val="32"/>
          <w:szCs w:val="32"/>
        </w:rPr>
      </w:pPr>
      <w:r>
        <w:rPr>
          <w:rFonts w:ascii="仿宋_GB2312" w:eastAsia="仿宋_GB2312" w:hAnsi="仿宋_GB2312" w:cs="仿宋_GB2312" w:hint="eastAsia"/>
          <w:sz w:val="32"/>
          <w:szCs w:val="32"/>
        </w:rPr>
        <w:t>预赛阶段第5、6名的队伍经抽签分别落位A3、B3</w:t>
      </w:r>
      <w:r w:rsidR="008C6F52">
        <w:rPr>
          <w:rFonts w:ascii="仿宋_GB2312" w:eastAsia="仿宋_GB2312" w:hAnsi="仿宋_GB2312" w:cs="仿宋_GB2312" w:hint="eastAsia"/>
          <w:sz w:val="32"/>
          <w:szCs w:val="32"/>
        </w:rPr>
        <w:t>。</w:t>
      </w:r>
    </w:p>
    <w:p w:rsidR="00775CF2" w:rsidRDefault="008F2471">
      <w:pPr>
        <w:numPr>
          <w:ilvl w:val="0"/>
          <w:numId w:val="33"/>
        </w:numPr>
        <w:rPr>
          <w:rFonts w:ascii="仿宋_GB2312" w:eastAsia="仿宋_GB2312" w:hAnsi="仿宋_GB2312" w:cs="仿宋_GB2312"/>
          <w:sz w:val="32"/>
          <w:szCs w:val="32"/>
        </w:rPr>
      </w:pPr>
      <w:r>
        <w:rPr>
          <w:rFonts w:ascii="仿宋_GB2312" w:eastAsia="仿宋_GB2312" w:hAnsi="仿宋_GB2312" w:cs="仿宋_GB2312" w:hint="eastAsia"/>
          <w:sz w:val="32"/>
          <w:szCs w:val="32"/>
        </w:rPr>
        <w:t>预赛阶段第7、8名的队伍经抽签分别落位A4、B4</w:t>
      </w:r>
      <w:r w:rsidR="008C6F52">
        <w:rPr>
          <w:rFonts w:ascii="仿宋_GB2312" w:eastAsia="仿宋_GB2312" w:hAnsi="仿宋_GB2312" w:cs="仿宋_GB2312" w:hint="eastAsia"/>
          <w:sz w:val="32"/>
          <w:szCs w:val="32"/>
        </w:rPr>
        <w:t>。</w:t>
      </w:r>
    </w:p>
    <w:p w:rsidR="00775CF2" w:rsidRDefault="008F2471">
      <w:pPr>
        <w:numPr>
          <w:ilvl w:val="0"/>
          <w:numId w:val="33"/>
        </w:numPr>
        <w:rPr>
          <w:rFonts w:ascii="仿宋_GB2312" w:eastAsia="仿宋_GB2312" w:hAnsi="仿宋_GB2312" w:cs="仿宋_GB2312"/>
          <w:sz w:val="32"/>
          <w:szCs w:val="32"/>
        </w:rPr>
      </w:pPr>
      <w:r>
        <w:rPr>
          <w:rFonts w:ascii="仿宋_GB2312" w:eastAsia="仿宋_GB2312" w:hAnsi="仿宋_GB2312" w:cs="仿宋_GB2312" w:hint="eastAsia"/>
          <w:sz w:val="32"/>
          <w:szCs w:val="32"/>
        </w:rPr>
        <w:t>预赛阶段第9、10名的代表队经抽签分别落位A5、B5</w:t>
      </w:r>
      <w:r w:rsidR="008C6F52">
        <w:rPr>
          <w:rFonts w:ascii="仿宋_GB2312" w:eastAsia="仿宋_GB2312" w:hAnsi="仿宋_GB2312" w:cs="仿宋_GB2312" w:hint="eastAsia"/>
          <w:sz w:val="32"/>
          <w:szCs w:val="32"/>
        </w:rPr>
        <w:t>。</w:t>
      </w:r>
    </w:p>
    <w:p w:rsidR="00775CF2" w:rsidRDefault="008F2471">
      <w:pPr>
        <w:numPr>
          <w:ilvl w:val="0"/>
          <w:numId w:val="33"/>
        </w:numPr>
        <w:rPr>
          <w:rFonts w:ascii="仿宋_GB2312" w:eastAsia="仿宋_GB2312" w:hAnsi="仿宋_GB2312" w:cs="仿宋_GB2312"/>
          <w:sz w:val="32"/>
          <w:szCs w:val="32"/>
        </w:rPr>
      </w:pPr>
      <w:r>
        <w:rPr>
          <w:rFonts w:ascii="仿宋_GB2312" w:eastAsia="仿宋_GB2312" w:hAnsi="仿宋_GB2312" w:cs="仿宋_GB2312" w:hint="eastAsia"/>
          <w:sz w:val="32"/>
          <w:szCs w:val="32"/>
        </w:rPr>
        <w:t>预赛第11名及山东代表队经抽签分别落位A6、B6</w:t>
      </w:r>
      <w:r w:rsidR="008C6F52">
        <w:rPr>
          <w:rFonts w:ascii="仿宋_GB2312" w:eastAsia="仿宋_GB2312" w:hAnsi="仿宋_GB2312" w:cs="仿宋_GB2312" w:hint="eastAsia"/>
          <w:sz w:val="32"/>
          <w:szCs w:val="32"/>
        </w:rPr>
        <w:t>。</w:t>
      </w:r>
    </w:p>
    <w:p w:rsidR="00775CF2" w:rsidRDefault="008F2471">
      <w:pPr>
        <w:numPr>
          <w:ilvl w:val="0"/>
          <w:numId w:val="32"/>
        </w:numPr>
        <w:rPr>
          <w:rFonts w:ascii="仿宋_GB2312" w:eastAsia="仿宋_GB2312" w:hAnsi="仿宋_GB2312" w:cs="仿宋_GB2312"/>
          <w:sz w:val="32"/>
          <w:szCs w:val="32"/>
        </w:rPr>
      </w:pPr>
      <w:r>
        <w:rPr>
          <w:rFonts w:ascii="仿宋_GB2312" w:eastAsia="仿宋_GB2312" w:hAnsi="仿宋_GB2312" w:cs="仿宋_GB2312" w:hint="eastAsia"/>
          <w:sz w:val="32"/>
          <w:szCs w:val="32"/>
        </w:rPr>
        <w:t>抽签安排：</w:t>
      </w:r>
    </w:p>
    <w:p w:rsidR="00775CF2" w:rsidRDefault="008F2471">
      <w:pPr>
        <w:numPr>
          <w:ilvl w:val="0"/>
          <w:numId w:val="34"/>
        </w:numPr>
        <w:rPr>
          <w:rFonts w:ascii="仿宋_GB2312" w:eastAsia="仿宋_GB2312" w:hAnsi="仿宋_GB2312" w:cs="仿宋_GB2312"/>
          <w:sz w:val="32"/>
          <w:szCs w:val="32"/>
        </w:rPr>
      </w:pPr>
      <w:r>
        <w:rPr>
          <w:rFonts w:ascii="仿宋_GB2312" w:eastAsia="仿宋_GB2312" w:hAnsi="仿宋_GB2312" w:cs="仿宋_GB2312" w:hint="eastAsia"/>
          <w:sz w:val="32"/>
          <w:szCs w:val="32"/>
        </w:rPr>
        <w:t>第一次抽签分别决定各号位的抽签顺序</w:t>
      </w:r>
      <w:r w:rsidR="008C6F52">
        <w:rPr>
          <w:rFonts w:ascii="仿宋_GB2312" w:eastAsia="仿宋_GB2312" w:hAnsi="仿宋_GB2312" w:cs="仿宋_GB2312" w:hint="eastAsia"/>
          <w:sz w:val="32"/>
          <w:szCs w:val="32"/>
        </w:rPr>
        <w:t>。</w:t>
      </w:r>
    </w:p>
    <w:p w:rsidR="00775CF2" w:rsidRDefault="008F2471">
      <w:pPr>
        <w:numPr>
          <w:ilvl w:val="0"/>
          <w:numId w:val="34"/>
        </w:numPr>
        <w:rPr>
          <w:rFonts w:ascii="仿宋_GB2312" w:eastAsia="仿宋_GB2312" w:hAnsi="仿宋_GB2312" w:cs="仿宋_GB2312"/>
          <w:sz w:val="32"/>
          <w:szCs w:val="32"/>
        </w:rPr>
      </w:pPr>
      <w:r>
        <w:rPr>
          <w:rFonts w:ascii="仿宋_GB2312" w:eastAsia="仿宋_GB2312" w:hAnsi="仿宋_GB2312" w:cs="仿宋_GB2312" w:hint="eastAsia"/>
          <w:sz w:val="32"/>
          <w:szCs w:val="32"/>
        </w:rPr>
        <w:t>第二次抽签分别决定各组各号位的落位</w:t>
      </w:r>
      <w:r w:rsidR="008C6F52">
        <w:rPr>
          <w:rFonts w:ascii="仿宋_GB2312" w:eastAsia="仿宋_GB2312" w:hAnsi="仿宋_GB2312" w:cs="仿宋_GB2312" w:hint="eastAsia"/>
          <w:sz w:val="32"/>
          <w:szCs w:val="32"/>
        </w:rPr>
        <w:t>。</w:t>
      </w:r>
    </w:p>
    <w:p w:rsidR="00775CF2" w:rsidRDefault="00775CF2">
      <w:pPr>
        <w:rPr>
          <w:rFonts w:ascii="仿宋_GB2312" w:eastAsia="仿宋_GB2312" w:hAnsi="仿宋_GB2312" w:cs="仿宋_GB2312"/>
          <w:sz w:val="30"/>
          <w:szCs w:val="30"/>
          <w:u w:val="single"/>
        </w:rPr>
      </w:pPr>
    </w:p>
    <w:sectPr w:rsidR="00775CF2">
      <w:headerReference w:type="default" r:id="rId13"/>
      <w:footerReference w:type="even" r:id="rId14"/>
      <w:footerReference w:type="default" r:id="rId15"/>
      <w:pgSz w:w="11906" w:h="16838"/>
      <w:pgMar w:top="1440" w:right="1800" w:bottom="1440" w:left="1800" w:header="851" w:footer="992" w:gutter="0"/>
      <w:pgNumType w:fmt="numberInDash" w:start="2"/>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F3D" w:rsidRDefault="009B0F3D">
      <w:r>
        <w:separator/>
      </w:r>
    </w:p>
  </w:endnote>
  <w:endnote w:type="continuationSeparator" w:id="0">
    <w:p w:rsidR="009B0F3D" w:rsidRDefault="009B0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F2" w:rsidRDefault="008F2471">
    <w:pPr>
      <w:pStyle w:val="a8"/>
      <w:framePr w:wrap="around" w:vAnchor="text" w:hAnchor="margin" w:xAlign="inside" w:y="1"/>
      <w:rPr>
        <w:rStyle w:val="ac"/>
      </w:rPr>
    </w:pPr>
    <w:r>
      <w:rPr>
        <w:rStyle w:val="ac"/>
      </w:rPr>
      <w:fldChar w:fldCharType="begin"/>
    </w:r>
    <w:r>
      <w:rPr>
        <w:rStyle w:val="ac"/>
      </w:rPr>
      <w:instrText xml:space="preserve">PAGE  </w:instrText>
    </w:r>
    <w:r>
      <w:rPr>
        <w:rStyle w:val="ac"/>
      </w:rPr>
      <w:fldChar w:fldCharType="separate"/>
    </w:r>
    <w:r>
      <w:rPr>
        <w:rStyle w:val="ac"/>
      </w:rPr>
      <w:t>1</w:t>
    </w:r>
    <w:r>
      <w:rPr>
        <w:rStyle w:val="ac"/>
      </w:rPr>
      <w:fldChar w:fldCharType="end"/>
    </w:r>
  </w:p>
  <w:p w:rsidR="00775CF2" w:rsidRDefault="00775CF2">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F2" w:rsidRDefault="008F2471">
    <w:pPr>
      <w:pStyle w:val="a8"/>
      <w:ind w:right="360" w:firstLine="360"/>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75CF2" w:rsidRDefault="008F2471">
                          <w:pPr>
                            <w:pStyle w:val="a8"/>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sidR="008C6F52">
                            <w:rPr>
                              <w:noProof/>
                              <w:sz w:val="21"/>
                              <w:szCs w:val="21"/>
                            </w:rPr>
                            <w:t>- 18 -</w:t>
                          </w:r>
                          <w:r>
                            <w:rPr>
                              <w:rFonts w:hint="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75CF2" w:rsidRDefault="008F2471">
                    <w:pPr>
                      <w:pStyle w:val="a8"/>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sidR="008C6F52">
                      <w:rPr>
                        <w:noProof/>
                        <w:sz w:val="21"/>
                        <w:szCs w:val="21"/>
                      </w:rPr>
                      <w:t>- 18 -</w:t>
                    </w:r>
                    <w:r>
                      <w:rPr>
                        <w:rFonts w:hint="eastAsia"/>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F3D" w:rsidRDefault="009B0F3D">
      <w:r>
        <w:separator/>
      </w:r>
    </w:p>
  </w:footnote>
  <w:footnote w:type="continuationSeparator" w:id="0">
    <w:p w:rsidR="009B0F3D" w:rsidRDefault="009B0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F2" w:rsidRDefault="00775CF2">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04815C"/>
    <w:multiLevelType w:val="singleLevel"/>
    <w:tmpl w:val="8F04815C"/>
    <w:lvl w:ilvl="0">
      <w:start w:val="1"/>
      <w:numFmt w:val="decimal"/>
      <w:lvlText w:val="%1."/>
      <w:lvlJc w:val="left"/>
      <w:pPr>
        <w:ind w:left="425" w:hanging="425"/>
      </w:pPr>
      <w:rPr>
        <w:rFonts w:hint="default"/>
      </w:rPr>
    </w:lvl>
  </w:abstractNum>
  <w:abstractNum w:abstractNumId="1">
    <w:nsid w:val="9E020301"/>
    <w:multiLevelType w:val="singleLevel"/>
    <w:tmpl w:val="9E020301"/>
    <w:lvl w:ilvl="0">
      <w:start w:val="1"/>
      <w:numFmt w:val="decimal"/>
      <w:suff w:val="nothing"/>
      <w:lvlText w:val="%1．"/>
      <w:lvlJc w:val="left"/>
      <w:pPr>
        <w:ind w:left="0" w:firstLine="400"/>
      </w:pPr>
      <w:rPr>
        <w:rFonts w:hint="default"/>
      </w:rPr>
    </w:lvl>
  </w:abstractNum>
  <w:abstractNum w:abstractNumId="2">
    <w:nsid w:val="C86BD838"/>
    <w:multiLevelType w:val="singleLevel"/>
    <w:tmpl w:val="C86BD838"/>
    <w:lvl w:ilvl="0">
      <w:start w:val="1"/>
      <w:numFmt w:val="chineseCounting"/>
      <w:suff w:val="nothing"/>
      <w:lvlText w:val="%1、"/>
      <w:lvlJc w:val="left"/>
      <w:pPr>
        <w:ind w:left="0" w:firstLine="420"/>
      </w:pPr>
      <w:rPr>
        <w:rFonts w:hint="eastAsia"/>
      </w:rPr>
    </w:lvl>
  </w:abstractNum>
  <w:abstractNum w:abstractNumId="3">
    <w:nsid w:val="CFF5F6E4"/>
    <w:multiLevelType w:val="singleLevel"/>
    <w:tmpl w:val="CFF5F6E4"/>
    <w:lvl w:ilvl="0">
      <w:start w:val="1"/>
      <w:numFmt w:val="decimal"/>
      <w:suff w:val="nothing"/>
      <w:lvlText w:val="%1．"/>
      <w:lvlJc w:val="left"/>
      <w:pPr>
        <w:ind w:left="0" w:firstLine="400"/>
      </w:pPr>
      <w:rPr>
        <w:rFonts w:hint="default"/>
      </w:rPr>
    </w:lvl>
  </w:abstractNum>
  <w:abstractNum w:abstractNumId="4">
    <w:nsid w:val="D3ACB2DC"/>
    <w:multiLevelType w:val="singleLevel"/>
    <w:tmpl w:val="D3ACB2DC"/>
    <w:lvl w:ilvl="0">
      <w:start w:val="1"/>
      <w:numFmt w:val="decimal"/>
      <w:suff w:val="nothing"/>
      <w:lvlText w:val="%1．"/>
      <w:lvlJc w:val="left"/>
      <w:pPr>
        <w:ind w:left="0" w:firstLine="400"/>
      </w:pPr>
      <w:rPr>
        <w:rFonts w:hint="default"/>
      </w:rPr>
    </w:lvl>
  </w:abstractNum>
  <w:abstractNum w:abstractNumId="5">
    <w:nsid w:val="D533F77A"/>
    <w:multiLevelType w:val="singleLevel"/>
    <w:tmpl w:val="D533F77A"/>
    <w:lvl w:ilvl="0">
      <w:start w:val="1"/>
      <w:numFmt w:val="decimal"/>
      <w:suff w:val="nothing"/>
      <w:lvlText w:val="%1．"/>
      <w:lvlJc w:val="left"/>
      <w:pPr>
        <w:ind w:left="0" w:firstLine="400"/>
      </w:pPr>
      <w:rPr>
        <w:rFonts w:hint="default"/>
      </w:rPr>
    </w:lvl>
  </w:abstractNum>
  <w:abstractNum w:abstractNumId="6">
    <w:nsid w:val="DB919831"/>
    <w:multiLevelType w:val="singleLevel"/>
    <w:tmpl w:val="DB919831"/>
    <w:lvl w:ilvl="0">
      <w:start w:val="1"/>
      <w:numFmt w:val="decimal"/>
      <w:suff w:val="nothing"/>
      <w:lvlText w:val="%1．"/>
      <w:lvlJc w:val="left"/>
      <w:pPr>
        <w:ind w:left="0" w:firstLine="400"/>
      </w:pPr>
      <w:rPr>
        <w:rFonts w:hint="default"/>
      </w:rPr>
    </w:lvl>
  </w:abstractNum>
  <w:abstractNum w:abstractNumId="7">
    <w:nsid w:val="DE49F62E"/>
    <w:multiLevelType w:val="singleLevel"/>
    <w:tmpl w:val="DE49F62E"/>
    <w:lvl w:ilvl="0">
      <w:start w:val="1"/>
      <w:numFmt w:val="decimal"/>
      <w:suff w:val="nothing"/>
      <w:lvlText w:val="%1．"/>
      <w:lvlJc w:val="left"/>
      <w:pPr>
        <w:ind w:left="0" w:firstLine="400"/>
      </w:pPr>
      <w:rPr>
        <w:rFonts w:hint="default"/>
      </w:rPr>
    </w:lvl>
  </w:abstractNum>
  <w:abstractNum w:abstractNumId="8">
    <w:nsid w:val="F71133B0"/>
    <w:multiLevelType w:val="singleLevel"/>
    <w:tmpl w:val="F71133B0"/>
    <w:lvl w:ilvl="0">
      <w:start w:val="1"/>
      <w:numFmt w:val="decimalEnclosedCircleChinese"/>
      <w:suff w:val="nothing"/>
      <w:lvlText w:val="%1　"/>
      <w:lvlJc w:val="left"/>
      <w:pPr>
        <w:ind w:left="0" w:firstLine="400"/>
      </w:pPr>
      <w:rPr>
        <w:rFonts w:hint="eastAsia"/>
      </w:rPr>
    </w:lvl>
  </w:abstractNum>
  <w:abstractNum w:abstractNumId="9">
    <w:nsid w:val="05542B8F"/>
    <w:multiLevelType w:val="singleLevel"/>
    <w:tmpl w:val="05542B8F"/>
    <w:lvl w:ilvl="0">
      <w:start w:val="1"/>
      <w:numFmt w:val="chineseCounting"/>
      <w:suff w:val="nothing"/>
      <w:lvlText w:val="（%1）"/>
      <w:lvlJc w:val="left"/>
      <w:pPr>
        <w:ind w:left="0" w:firstLine="420"/>
      </w:pPr>
      <w:rPr>
        <w:rFonts w:hint="eastAsia"/>
      </w:rPr>
    </w:lvl>
  </w:abstractNum>
  <w:abstractNum w:abstractNumId="10">
    <w:nsid w:val="05D2B92A"/>
    <w:multiLevelType w:val="singleLevel"/>
    <w:tmpl w:val="05D2B92A"/>
    <w:lvl w:ilvl="0">
      <w:start w:val="1"/>
      <w:numFmt w:val="chineseCounting"/>
      <w:suff w:val="nothing"/>
      <w:lvlText w:val="（%1）"/>
      <w:lvlJc w:val="left"/>
      <w:pPr>
        <w:ind w:left="0" w:firstLine="420"/>
      </w:pPr>
      <w:rPr>
        <w:rFonts w:hint="eastAsia"/>
      </w:rPr>
    </w:lvl>
  </w:abstractNum>
  <w:abstractNum w:abstractNumId="11">
    <w:nsid w:val="073B5436"/>
    <w:multiLevelType w:val="singleLevel"/>
    <w:tmpl w:val="073B5436"/>
    <w:lvl w:ilvl="0">
      <w:start w:val="1"/>
      <w:numFmt w:val="decimal"/>
      <w:lvlText w:val="%1."/>
      <w:lvlJc w:val="left"/>
      <w:pPr>
        <w:ind w:left="425" w:hanging="425"/>
      </w:pPr>
      <w:rPr>
        <w:rFonts w:hint="default"/>
      </w:rPr>
    </w:lvl>
  </w:abstractNum>
  <w:abstractNum w:abstractNumId="12">
    <w:nsid w:val="0B22A2FB"/>
    <w:multiLevelType w:val="singleLevel"/>
    <w:tmpl w:val="0B22A2FB"/>
    <w:lvl w:ilvl="0">
      <w:start w:val="1"/>
      <w:numFmt w:val="decimal"/>
      <w:suff w:val="nothing"/>
      <w:lvlText w:val="%1．"/>
      <w:lvlJc w:val="left"/>
      <w:pPr>
        <w:ind w:left="0" w:firstLine="400"/>
      </w:pPr>
      <w:rPr>
        <w:rFonts w:hint="default"/>
      </w:rPr>
    </w:lvl>
  </w:abstractNum>
  <w:abstractNum w:abstractNumId="13">
    <w:nsid w:val="14ABA211"/>
    <w:multiLevelType w:val="singleLevel"/>
    <w:tmpl w:val="14ABA211"/>
    <w:lvl w:ilvl="0">
      <w:start w:val="1"/>
      <w:numFmt w:val="decimal"/>
      <w:suff w:val="nothing"/>
      <w:lvlText w:val="%1．"/>
      <w:lvlJc w:val="left"/>
      <w:pPr>
        <w:ind w:left="0" w:firstLine="400"/>
      </w:pPr>
      <w:rPr>
        <w:rFonts w:hint="default"/>
      </w:rPr>
    </w:lvl>
  </w:abstractNum>
  <w:abstractNum w:abstractNumId="14">
    <w:nsid w:val="19D20C64"/>
    <w:multiLevelType w:val="singleLevel"/>
    <w:tmpl w:val="19D20C64"/>
    <w:lvl w:ilvl="0">
      <w:start w:val="1"/>
      <w:numFmt w:val="decimalEnclosedCircleChinese"/>
      <w:suff w:val="nothing"/>
      <w:lvlText w:val="%1　"/>
      <w:lvlJc w:val="left"/>
      <w:pPr>
        <w:ind w:left="0" w:firstLine="400"/>
      </w:pPr>
      <w:rPr>
        <w:rFonts w:hint="eastAsia"/>
      </w:rPr>
    </w:lvl>
  </w:abstractNum>
  <w:abstractNum w:abstractNumId="15">
    <w:nsid w:val="1AB40486"/>
    <w:multiLevelType w:val="singleLevel"/>
    <w:tmpl w:val="1AB40486"/>
    <w:lvl w:ilvl="0">
      <w:start w:val="1"/>
      <w:numFmt w:val="decimal"/>
      <w:lvlText w:val="(%1)"/>
      <w:lvlJc w:val="left"/>
      <w:pPr>
        <w:ind w:left="425" w:hanging="425"/>
      </w:pPr>
      <w:rPr>
        <w:rFonts w:hint="default"/>
      </w:rPr>
    </w:lvl>
  </w:abstractNum>
  <w:abstractNum w:abstractNumId="16">
    <w:nsid w:val="2A4893EF"/>
    <w:multiLevelType w:val="singleLevel"/>
    <w:tmpl w:val="2A4893EF"/>
    <w:lvl w:ilvl="0">
      <w:start w:val="1"/>
      <w:numFmt w:val="decimal"/>
      <w:suff w:val="nothing"/>
      <w:lvlText w:val="%1．"/>
      <w:lvlJc w:val="left"/>
      <w:pPr>
        <w:ind w:left="0" w:firstLine="400"/>
      </w:pPr>
      <w:rPr>
        <w:rFonts w:hint="default"/>
      </w:rPr>
    </w:lvl>
  </w:abstractNum>
  <w:abstractNum w:abstractNumId="17">
    <w:nsid w:val="2B463C5E"/>
    <w:multiLevelType w:val="singleLevel"/>
    <w:tmpl w:val="2B463C5E"/>
    <w:lvl w:ilvl="0">
      <w:start w:val="1"/>
      <w:numFmt w:val="decimal"/>
      <w:suff w:val="nothing"/>
      <w:lvlText w:val="%1．"/>
      <w:lvlJc w:val="left"/>
      <w:pPr>
        <w:ind w:left="0" w:firstLine="400"/>
      </w:pPr>
      <w:rPr>
        <w:rFonts w:hint="default"/>
      </w:rPr>
    </w:lvl>
  </w:abstractNum>
  <w:abstractNum w:abstractNumId="18">
    <w:nsid w:val="31B38533"/>
    <w:multiLevelType w:val="singleLevel"/>
    <w:tmpl w:val="31B38533"/>
    <w:lvl w:ilvl="0">
      <w:start w:val="1"/>
      <w:numFmt w:val="decimal"/>
      <w:suff w:val="nothing"/>
      <w:lvlText w:val="%1．"/>
      <w:lvlJc w:val="left"/>
      <w:pPr>
        <w:ind w:left="0" w:firstLine="400"/>
      </w:pPr>
      <w:rPr>
        <w:rFonts w:hint="default"/>
      </w:rPr>
    </w:lvl>
  </w:abstractNum>
  <w:abstractNum w:abstractNumId="19">
    <w:nsid w:val="32E7920F"/>
    <w:multiLevelType w:val="singleLevel"/>
    <w:tmpl w:val="32E7920F"/>
    <w:lvl w:ilvl="0">
      <w:start w:val="1"/>
      <w:numFmt w:val="decimal"/>
      <w:suff w:val="nothing"/>
      <w:lvlText w:val="%1．"/>
      <w:lvlJc w:val="left"/>
      <w:pPr>
        <w:ind w:left="0" w:firstLine="400"/>
      </w:pPr>
      <w:rPr>
        <w:rFonts w:hint="default"/>
      </w:rPr>
    </w:lvl>
  </w:abstractNum>
  <w:abstractNum w:abstractNumId="20">
    <w:nsid w:val="353BD741"/>
    <w:multiLevelType w:val="singleLevel"/>
    <w:tmpl w:val="353BD741"/>
    <w:lvl w:ilvl="0">
      <w:start w:val="1"/>
      <w:numFmt w:val="decimal"/>
      <w:suff w:val="nothing"/>
      <w:lvlText w:val="%1．"/>
      <w:lvlJc w:val="left"/>
      <w:pPr>
        <w:ind w:left="0" w:firstLine="400"/>
      </w:pPr>
      <w:rPr>
        <w:rFonts w:hint="default"/>
      </w:rPr>
    </w:lvl>
  </w:abstractNum>
  <w:abstractNum w:abstractNumId="21">
    <w:nsid w:val="37B6FA9D"/>
    <w:multiLevelType w:val="singleLevel"/>
    <w:tmpl w:val="37B6FA9D"/>
    <w:lvl w:ilvl="0">
      <w:start w:val="1"/>
      <w:numFmt w:val="chineseCounting"/>
      <w:suff w:val="nothing"/>
      <w:lvlText w:val="（%1）"/>
      <w:lvlJc w:val="left"/>
      <w:pPr>
        <w:ind w:left="0" w:firstLine="420"/>
      </w:pPr>
      <w:rPr>
        <w:rFonts w:hint="eastAsia"/>
      </w:rPr>
    </w:lvl>
  </w:abstractNum>
  <w:abstractNum w:abstractNumId="22">
    <w:nsid w:val="43EBF59B"/>
    <w:multiLevelType w:val="singleLevel"/>
    <w:tmpl w:val="43EBF59B"/>
    <w:lvl w:ilvl="0">
      <w:start w:val="1"/>
      <w:numFmt w:val="decimal"/>
      <w:lvlText w:val="(%1)"/>
      <w:lvlJc w:val="left"/>
      <w:pPr>
        <w:ind w:left="425" w:hanging="425"/>
      </w:pPr>
      <w:rPr>
        <w:rFonts w:hint="default"/>
      </w:rPr>
    </w:lvl>
  </w:abstractNum>
  <w:abstractNum w:abstractNumId="23">
    <w:nsid w:val="5941FF03"/>
    <w:multiLevelType w:val="singleLevel"/>
    <w:tmpl w:val="5941FF03"/>
    <w:lvl w:ilvl="0">
      <w:start w:val="1"/>
      <w:numFmt w:val="decimal"/>
      <w:suff w:val="nothing"/>
      <w:lvlText w:val="%1．"/>
      <w:lvlJc w:val="left"/>
      <w:pPr>
        <w:ind w:left="0" w:firstLine="400"/>
      </w:pPr>
      <w:rPr>
        <w:rFonts w:hint="default"/>
      </w:rPr>
    </w:lvl>
  </w:abstractNum>
  <w:abstractNum w:abstractNumId="24">
    <w:nsid w:val="5BE92083"/>
    <w:multiLevelType w:val="singleLevel"/>
    <w:tmpl w:val="5BE92083"/>
    <w:lvl w:ilvl="0">
      <w:start w:val="1"/>
      <w:numFmt w:val="decimal"/>
      <w:lvlText w:val="(%1)"/>
      <w:lvlJc w:val="left"/>
      <w:pPr>
        <w:ind w:left="425" w:hanging="425"/>
      </w:pPr>
      <w:rPr>
        <w:rFonts w:hint="default"/>
      </w:rPr>
    </w:lvl>
  </w:abstractNum>
  <w:abstractNum w:abstractNumId="25">
    <w:nsid w:val="62B9C078"/>
    <w:multiLevelType w:val="singleLevel"/>
    <w:tmpl w:val="62B9C078"/>
    <w:lvl w:ilvl="0">
      <w:start w:val="1"/>
      <w:numFmt w:val="decimal"/>
      <w:lvlText w:val="(%1)"/>
      <w:lvlJc w:val="left"/>
      <w:pPr>
        <w:ind w:left="425" w:hanging="425"/>
      </w:pPr>
      <w:rPr>
        <w:rFonts w:hint="default"/>
      </w:rPr>
    </w:lvl>
  </w:abstractNum>
  <w:abstractNum w:abstractNumId="26">
    <w:nsid w:val="62F36A0A"/>
    <w:multiLevelType w:val="singleLevel"/>
    <w:tmpl w:val="62F36A0A"/>
    <w:lvl w:ilvl="0">
      <w:start w:val="1"/>
      <w:numFmt w:val="decimal"/>
      <w:lvlText w:val="(%1)"/>
      <w:lvlJc w:val="left"/>
      <w:pPr>
        <w:ind w:left="425" w:hanging="425"/>
      </w:pPr>
      <w:rPr>
        <w:rFonts w:hint="default"/>
      </w:rPr>
    </w:lvl>
  </w:abstractNum>
  <w:abstractNum w:abstractNumId="27">
    <w:nsid w:val="639BF498"/>
    <w:multiLevelType w:val="singleLevel"/>
    <w:tmpl w:val="639BF498"/>
    <w:lvl w:ilvl="0">
      <w:start w:val="1"/>
      <w:numFmt w:val="chineseCounting"/>
      <w:suff w:val="nothing"/>
      <w:lvlText w:val="（%1）"/>
      <w:lvlJc w:val="left"/>
      <w:pPr>
        <w:ind w:left="0" w:firstLine="420"/>
      </w:pPr>
      <w:rPr>
        <w:rFonts w:hint="eastAsia"/>
      </w:rPr>
    </w:lvl>
  </w:abstractNum>
  <w:abstractNum w:abstractNumId="28">
    <w:nsid w:val="6477133A"/>
    <w:multiLevelType w:val="singleLevel"/>
    <w:tmpl w:val="6477133A"/>
    <w:lvl w:ilvl="0">
      <w:start w:val="1"/>
      <w:numFmt w:val="chineseCounting"/>
      <w:suff w:val="nothing"/>
      <w:lvlText w:val="%1、"/>
      <w:lvlJc w:val="left"/>
      <w:pPr>
        <w:ind w:left="0" w:firstLine="420"/>
      </w:pPr>
      <w:rPr>
        <w:rFonts w:hint="eastAsia"/>
      </w:rPr>
    </w:lvl>
  </w:abstractNum>
  <w:abstractNum w:abstractNumId="29">
    <w:nsid w:val="6CAD5D79"/>
    <w:multiLevelType w:val="singleLevel"/>
    <w:tmpl w:val="6CAD5D79"/>
    <w:lvl w:ilvl="0">
      <w:start w:val="1"/>
      <w:numFmt w:val="decimal"/>
      <w:suff w:val="nothing"/>
      <w:lvlText w:val="%1．"/>
      <w:lvlJc w:val="left"/>
      <w:pPr>
        <w:ind w:left="0" w:firstLine="400"/>
      </w:pPr>
      <w:rPr>
        <w:rFonts w:hint="default"/>
      </w:rPr>
    </w:lvl>
  </w:abstractNum>
  <w:abstractNum w:abstractNumId="30">
    <w:nsid w:val="76C5625C"/>
    <w:multiLevelType w:val="singleLevel"/>
    <w:tmpl w:val="76C5625C"/>
    <w:lvl w:ilvl="0">
      <w:start w:val="1"/>
      <w:numFmt w:val="decimal"/>
      <w:suff w:val="nothing"/>
      <w:lvlText w:val="%1．"/>
      <w:lvlJc w:val="left"/>
      <w:pPr>
        <w:ind w:left="0" w:firstLine="400"/>
      </w:pPr>
      <w:rPr>
        <w:rFonts w:hint="default"/>
      </w:rPr>
    </w:lvl>
  </w:abstractNum>
  <w:abstractNum w:abstractNumId="31">
    <w:nsid w:val="77046BF8"/>
    <w:multiLevelType w:val="singleLevel"/>
    <w:tmpl w:val="77046BF8"/>
    <w:lvl w:ilvl="0">
      <w:start w:val="1"/>
      <w:numFmt w:val="chineseCounting"/>
      <w:suff w:val="nothing"/>
      <w:lvlText w:val="（%1）"/>
      <w:lvlJc w:val="left"/>
      <w:pPr>
        <w:ind w:left="0" w:firstLine="420"/>
      </w:pPr>
      <w:rPr>
        <w:rFonts w:hint="eastAsia"/>
      </w:rPr>
    </w:lvl>
  </w:abstractNum>
  <w:abstractNum w:abstractNumId="32">
    <w:nsid w:val="7DCF60E9"/>
    <w:multiLevelType w:val="singleLevel"/>
    <w:tmpl w:val="7DCF60E9"/>
    <w:lvl w:ilvl="0">
      <w:start w:val="1"/>
      <w:numFmt w:val="decimal"/>
      <w:lvlText w:val="(%1)"/>
      <w:lvlJc w:val="left"/>
      <w:pPr>
        <w:ind w:left="425" w:hanging="425"/>
      </w:pPr>
      <w:rPr>
        <w:rFonts w:hint="default"/>
      </w:rPr>
    </w:lvl>
  </w:abstractNum>
  <w:abstractNum w:abstractNumId="33">
    <w:nsid w:val="7E5D02B9"/>
    <w:multiLevelType w:val="singleLevel"/>
    <w:tmpl w:val="7E5D02B9"/>
    <w:lvl w:ilvl="0">
      <w:start w:val="1"/>
      <w:numFmt w:val="decimalEnclosedCircleChinese"/>
      <w:suff w:val="nothing"/>
      <w:lvlText w:val="%1　"/>
      <w:lvlJc w:val="left"/>
      <w:pPr>
        <w:ind w:left="0" w:firstLine="400"/>
      </w:pPr>
      <w:rPr>
        <w:rFonts w:hint="eastAsia"/>
      </w:rPr>
    </w:lvl>
  </w:abstractNum>
  <w:num w:numId="1">
    <w:abstractNumId w:val="2"/>
  </w:num>
  <w:num w:numId="2">
    <w:abstractNumId w:val="1"/>
  </w:num>
  <w:num w:numId="3">
    <w:abstractNumId w:val="7"/>
  </w:num>
  <w:num w:numId="4">
    <w:abstractNumId w:val="21"/>
  </w:num>
  <w:num w:numId="5">
    <w:abstractNumId w:val="5"/>
  </w:num>
  <w:num w:numId="6">
    <w:abstractNumId w:val="6"/>
  </w:num>
  <w:num w:numId="7">
    <w:abstractNumId w:val="31"/>
  </w:num>
  <w:num w:numId="8">
    <w:abstractNumId w:val="3"/>
  </w:num>
  <w:num w:numId="9">
    <w:abstractNumId w:val="13"/>
  </w:num>
  <w:num w:numId="10">
    <w:abstractNumId w:val="32"/>
  </w:num>
  <w:num w:numId="11">
    <w:abstractNumId w:val="29"/>
  </w:num>
  <w:num w:numId="12">
    <w:abstractNumId w:val="26"/>
  </w:num>
  <w:num w:numId="13">
    <w:abstractNumId w:val="25"/>
  </w:num>
  <w:num w:numId="14">
    <w:abstractNumId w:val="33"/>
  </w:num>
  <w:num w:numId="15">
    <w:abstractNumId w:val="30"/>
  </w:num>
  <w:num w:numId="16">
    <w:abstractNumId w:val="24"/>
  </w:num>
  <w:num w:numId="17">
    <w:abstractNumId w:val="15"/>
  </w:num>
  <w:num w:numId="18">
    <w:abstractNumId w:val="23"/>
  </w:num>
  <w:num w:numId="19">
    <w:abstractNumId w:val="14"/>
  </w:num>
  <w:num w:numId="20">
    <w:abstractNumId w:val="17"/>
  </w:num>
  <w:num w:numId="21">
    <w:abstractNumId w:val="27"/>
  </w:num>
  <w:num w:numId="22">
    <w:abstractNumId w:val="16"/>
  </w:num>
  <w:num w:numId="23">
    <w:abstractNumId w:val="22"/>
  </w:num>
  <w:num w:numId="24">
    <w:abstractNumId w:val="8"/>
  </w:num>
  <w:num w:numId="25">
    <w:abstractNumId w:val="12"/>
  </w:num>
  <w:num w:numId="26">
    <w:abstractNumId w:val="9"/>
  </w:num>
  <w:num w:numId="27">
    <w:abstractNumId w:val="18"/>
  </w:num>
  <w:num w:numId="28">
    <w:abstractNumId w:val="4"/>
  </w:num>
  <w:num w:numId="29">
    <w:abstractNumId w:val="19"/>
  </w:num>
  <w:num w:numId="30">
    <w:abstractNumId w:val="20"/>
  </w:num>
  <w:num w:numId="31">
    <w:abstractNumId w:val="10"/>
  </w:num>
  <w:num w:numId="32">
    <w:abstractNumId w:val="28"/>
  </w:num>
  <w:num w:numId="33">
    <w:abstractNumId w:val="0"/>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F5"/>
    <w:rsid w:val="00060BCE"/>
    <w:rsid w:val="00105DFC"/>
    <w:rsid w:val="00146C48"/>
    <w:rsid w:val="001C7CE5"/>
    <w:rsid w:val="001F26FB"/>
    <w:rsid w:val="00214EF5"/>
    <w:rsid w:val="00233EE6"/>
    <w:rsid w:val="00257089"/>
    <w:rsid w:val="002C1E62"/>
    <w:rsid w:val="002E2989"/>
    <w:rsid w:val="002F5D93"/>
    <w:rsid w:val="00303BC5"/>
    <w:rsid w:val="00315BB1"/>
    <w:rsid w:val="0034649F"/>
    <w:rsid w:val="00351580"/>
    <w:rsid w:val="003654E6"/>
    <w:rsid w:val="00412C58"/>
    <w:rsid w:val="00490A1C"/>
    <w:rsid w:val="004C301A"/>
    <w:rsid w:val="00520157"/>
    <w:rsid w:val="005219A5"/>
    <w:rsid w:val="0055727B"/>
    <w:rsid w:val="005952C3"/>
    <w:rsid w:val="005A26A8"/>
    <w:rsid w:val="005A645B"/>
    <w:rsid w:val="005B1B5D"/>
    <w:rsid w:val="005F4516"/>
    <w:rsid w:val="0060713E"/>
    <w:rsid w:val="00634FB8"/>
    <w:rsid w:val="00637BEF"/>
    <w:rsid w:val="00643D82"/>
    <w:rsid w:val="00657FE1"/>
    <w:rsid w:val="00671AAB"/>
    <w:rsid w:val="0067286B"/>
    <w:rsid w:val="00680EC5"/>
    <w:rsid w:val="00691821"/>
    <w:rsid w:val="006967A2"/>
    <w:rsid w:val="006C5A7C"/>
    <w:rsid w:val="00700C4B"/>
    <w:rsid w:val="00714045"/>
    <w:rsid w:val="00716975"/>
    <w:rsid w:val="00743F90"/>
    <w:rsid w:val="00775CF2"/>
    <w:rsid w:val="0077655E"/>
    <w:rsid w:val="007A664B"/>
    <w:rsid w:val="00837312"/>
    <w:rsid w:val="00863624"/>
    <w:rsid w:val="008B6176"/>
    <w:rsid w:val="008C6F52"/>
    <w:rsid w:val="008F2471"/>
    <w:rsid w:val="00920CA4"/>
    <w:rsid w:val="00932A17"/>
    <w:rsid w:val="00941BE9"/>
    <w:rsid w:val="00960095"/>
    <w:rsid w:val="00992A30"/>
    <w:rsid w:val="009B0F3D"/>
    <w:rsid w:val="009D12C4"/>
    <w:rsid w:val="00A12F24"/>
    <w:rsid w:val="00A16E7A"/>
    <w:rsid w:val="00A55CE5"/>
    <w:rsid w:val="00AC4CD5"/>
    <w:rsid w:val="00B07241"/>
    <w:rsid w:val="00B12AB0"/>
    <w:rsid w:val="00B200EC"/>
    <w:rsid w:val="00B31E16"/>
    <w:rsid w:val="00B36747"/>
    <w:rsid w:val="00B56FEA"/>
    <w:rsid w:val="00B63F5E"/>
    <w:rsid w:val="00B82D5B"/>
    <w:rsid w:val="00BC6681"/>
    <w:rsid w:val="00BE3A9E"/>
    <w:rsid w:val="00BF73E0"/>
    <w:rsid w:val="00C0252C"/>
    <w:rsid w:val="00C253B2"/>
    <w:rsid w:val="00C75F42"/>
    <w:rsid w:val="00C84FB9"/>
    <w:rsid w:val="00CE27F4"/>
    <w:rsid w:val="00D03AFD"/>
    <w:rsid w:val="00D13D3F"/>
    <w:rsid w:val="00D704EE"/>
    <w:rsid w:val="00D838DE"/>
    <w:rsid w:val="00D90139"/>
    <w:rsid w:val="00D94D1E"/>
    <w:rsid w:val="00DC49A4"/>
    <w:rsid w:val="00DC7237"/>
    <w:rsid w:val="00E147E6"/>
    <w:rsid w:val="00E229A8"/>
    <w:rsid w:val="00E2538F"/>
    <w:rsid w:val="00E25937"/>
    <w:rsid w:val="00E52204"/>
    <w:rsid w:val="00EC13A5"/>
    <w:rsid w:val="00ED170E"/>
    <w:rsid w:val="00F260B9"/>
    <w:rsid w:val="00F33645"/>
    <w:rsid w:val="00F41758"/>
    <w:rsid w:val="00F620B9"/>
    <w:rsid w:val="00F6713F"/>
    <w:rsid w:val="00FF32DE"/>
    <w:rsid w:val="01A71CEF"/>
    <w:rsid w:val="03CD07CB"/>
    <w:rsid w:val="05173B12"/>
    <w:rsid w:val="09D42B5C"/>
    <w:rsid w:val="0B5A1048"/>
    <w:rsid w:val="10203160"/>
    <w:rsid w:val="1FA8302B"/>
    <w:rsid w:val="250265B1"/>
    <w:rsid w:val="28464663"/>
    <w:rsid w:val="2965027C"/>
    <w:rsid w:val="362C34F7"/>
    <w:rsid w:val="456822A9"/>
    <w:rsid w:val="4DFD6A9A"/>
    <w:rsid w:val="4EB83F1C"/>
    <w:rsid w:val="4F642548"/>
    <w:rsid w:val="51663303"/>
    <w:rsid w:val="516B023A"/>
    <w:rsid w:val="53E301D4"/>
    <w:rsid w:val="54130C7D"/>
    <w:rsid w:val="54160616"/>
    <w:rsid w:val="57675216"/>
    <w:rsid w:val="57E9164D"/>
    <w:rsid w:val="5EA2119B"/>
    <w:rsid w:val="62796161"/>
    <w:rsid w:val="642E63A2"/>
    <w:rsid w:val="66EE3DCE"/>
    <w:rsid w:val="6B774848"/>
    <w:rsid w:val="702773D1"/>
    <w:rsid w:val="74ED6E51"/>
    <w:rsid w:val="756B58CF"/>
    <w:rsid w:val="77020CB3"/>
    <w:rsid w:val="77E96D97"/>
    <w:rsid w:val="7831424E"/>
    <w:rsid w:val="79C80F4E"/>
    <w:rsid w:val="7CCC0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locked="0" w:semiHidden="0" w:unhideWhenUsed="0" w:qFormat="1"/>
    <w:lsdException w:name="footer" w:locked="0" w:semiHidden="0" w:unhideWhenUsed="0" w:qFormat="1"/>
    <w:lsdException w:name="caption" w:uiPriority="35" w:qFormat="1"/>
    <w:lsdException w:name="annotation reference" w:qFormat="1"/>
    <w:lsdException w:name="page number" w:locked="0" w:semiHidden="0" w:unhideWhenUsed="0" w:qFormat="1"/>
    <w:lsdException w:name="Title" w:semiHidden="0" w:uiPriority="10" w:unhideWhenUsed="0" w:qFormat="1"/>
    <w:lsdException w:name="Default Paragraph Font" w:locked="0" w:uiPriority="1" w:qFormat="1"/>
    <w:lsdException w:name="Body Text" w:locked="0" w:semiHidden="0" w:unhideWhenUsed="0" w:qFormat="1"/>
    <w:lsdException w:name="Body Text Indent" w:locked="0" w:semiHidden="0" w:unhideWhenUsed="0" w:qFormat="1"/>
    <w:lsdException w:name="Subtitle" w:semiHidden="0" w:uiPriority="11" w:unhideWhenUsed="0" w:qFormat="1"/>
    <w:lsdException w:name="Date" w:locked="0" w:unhideWhenUsed="0" w:qFormat="1"/>
    <w:lsdException w:name="Body Text 2" w:locked="0" w:semiHidden="0" w:unhideWhenUsed="0" w:qFormat="1"/>
    <w:lsdException w:name="Body Text Indent 2" w:locked="0" w:semiHidden="0" w:unhideWhenUsed="0" w:qFormat="1"/>
    <w:lsdException w:name="Body Text Indent 3" w:locked="0" w:semiHidden="0" w:unhideWhenUsed="0" w:qFormat="1"/>
    <w:lsdException w:name="Hyperlink" w:locked="0" w:semiHidden="0"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Web)" w:locked="0" w:semiHidden="0" w:unhideWhenUsed="0" w:qFormat="1"/>
    <w:lsdException w:name="Normal Table" w:locked="0" w:qFormat="1"/>
    <w:lsdException w:name="annotation subject" w:qFormat="1"/>
    <w:lsdException w:name="No List" w:locked="0"/>
    <w:lsdException w:name="Outline List 1" w:locked="0"/>
    <w:lsdException w:name="Outline List 2" w:locked="0"/>
    <w:lsdException w:name="Outline List 3" w:locked="0"/>
    <w:lsdException w:name="Balloon Text" w:qFormat="1"/>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semiHidden="0" w:unhideWhenUsed="0" w:qFormat="1"/>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9"/>
    <w:qFormat/>
    <w:pPr>
      <w:keepNext/>
      <w:ind w:firstLine="1050"/>
      <w:outlineLvl w:val="0"/>
    </w:pPr>
    <w:rPr>
      <w:rFonts w:ascii="Times New Roman" w:eastAsia="仿宋_GB2312" w:hAnsi="Times New Roman"/>
      <w:kern w:val="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locked/>
    <w:pPr>
      <w:jc w:val="left"/>
    </w:pPr>
  </w:style>
  <w:style w:type="paragraph" w:styleId="a4">
    <w:name w:val="Body Text"/>
    <w:basedOn w:val="a"/>
    <w:link w:val="Char0"/>
    <w:uiPriority w:val="99"/>
    <w:qFormat/>
    <w:pPr>
      <w:spacing w:line="560" w:lineRule="exact"/>
      <w:jc w:val="center"/>
    </w:pPr>
    <w:rPr>
      <w:rFonts w:ascii="宋体" w:hAnsi="宋体"/>
      <w:b/>
      <w:kern w:val="0"/>
      <w:sz w:val="24"/>
      <w:szCs w:val="24"/>
    </w:rPr>
  </w:style>
  <w:style w:type="paragraph" w:styleId="a5">
    <w:name w:val="Body Text Indent"/>
    <w:basedOn w:val="a"/>
    <w:link w:val="Char1"/>
    <w:uiPriority w:val="99"/>
    <w:qFormat/>
    <w:pPr>
      <w:spacing w:line="400" w:lineRule="exact"/>
      <w:ind w:firstLineChars="200" w:firstLine="482"/>
    </w:pPr>
    <w:rPr>
      <w:rFonts w:ascii="宋体" w:hAnsi="宋体"/>
      <w:b/>
      <w:bCs/>
      <w:kern w:val="0"/>
      <w:sz w:val="24"/>
      <w:szCs w:val="24"/>
    </w:rPr>
  </w:style>
  <w:style w:type="paragraph" w:styleId="a6">
    <w:name w:val="Date"/>
    <w:basedOn w:val="a"/>
    <w:next w:val="a"/>
    <w:link w:val="Char2"/>
    <w:uiPriority w:val="99"/>
    <w:semiHidden/>
    <w:qFormat/>
    <w:pPr>
      <w:ind w:leftChars="2500" w:left="100"/>
    </w:pPr>
    <w:rPr>
      <w:kern w:val="0"/>
      <w:sz w:val="20"/>
      <w:szCs w:val="20"/>
    </w:rPr>
  </w:style>
  <w:style w:type="paragraph" w:styleId="2">
    <w:name w:val="Body Text Indent 2"/>
    <w:basedOn w:val="a"/>
    <w:link w:val="2Char"/>
    <w:uiPriority w:val="99"/>
    <w:qFormat/>
    <w:pPr>
      <w:spacing w:line="400" w:lineRule="exact"/>
      <w:ind w:firstLine="480"/>
    </w:pPr>
    <w:rPr>
      <w:rFonts w:ascii="宋体" w:hAnsi="宋体"/>
      <w:b/>
      <w:bCs/>
      <w:kern w:val="0"/>
      <w:sz w:val="24"/>
      <w:szCs w:val="24"/>
    </w:rPr>
  </w:style>
  <w:style w:type="paragraph" w:styleId="a7">
    <w:name w:val="Balloon Text"/>
    <w:basedOn w:val="a"/>
    <w:link w:val="Char3"/>
    <w:uiPriority w:val="99"/>
    <w:semiHidden/>
    <w:unhideWhenUsed/>
    <w:qFormat/>
    <w:locked/>
    <w:rPr>
      <w:sz w:val="18"/>
      <w:szCs w:val="18"/>
    </w:rPr>
  </w:style>
  <w:style w:type="paragraph" w:styleId="a8">
    <w:name w:val="footer"/>
    <w:basedOn w:val="a"/>
    <w:link w:val="Char4"/>
    <w:uiPriority w:val="99"/>
    <w:qFormat/>
    <w:pPr>
      <w:tabs>
        <w:tab w:val="center" w:pos="4153"/>
        <w:tab w:val="right" w:pos="8306"/>
      </w:tabs>
      <w:snapToGrid w:val="0"/>
      <w:jc w:val="left"/>
    </w:pPr>
    <w:rPr>
      <w:kern w:val="0"/>
      <w:sz w:val="18"/>
      <w:szCs w:val="18"/>
    </w:rPr>
  </w:style>
  <w:style w:type="paragraph" w:styleId="a9">
    <w:name w:val="header"/>
    <w:basedOn w:val="a"/>
    <w:link w:val="Char5"/>
    <w:uiPriority w:val="99"/>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uiPriority w:val="99"/>
    <w:qFormat/>
    <w:pPr>
      <w:ind w:firstLineChars="200" w:firstLine="643"/>
    </w:pPr>
    <w:rPr>
      <w:rFonts w:ascii="黑体" w:eastAsia="黑体" w:hAnsi="宋体"/>
      <w:b/>
      <w:bCs/>
      <w:kern w:val="0"/>
      <w:sz w:val="24"/>
      <w:szCs w:val="24"/>
    </w:rPr>
  </w:style>
  <w:style w:type="paragraph" w:styleId="20">
    <w:name w:val="Body Text 2"/>
    <w:basedOn w:val="a"/>
    <w:link w:val="2Char0"/>
    <w:uiPriority w:val="99"/>
    <w:qFormat/>
    <w:pPr>
      <w:spacing w:after="120" w:line="480" w:lineRule="auto"/>
    </w:pPr>
    <w:rPr>
      <w:kern w:val="0"/>
      <w:sz w:val="20"/>
      <w:szCs w:val="20"/>
    </w:rPr>
  </w:style>
  <w:style w:type="paragraph" w:styleId="aa">
    <w:name w:val="Normal (Web)"/>
    <w:basedOn w:val="a"/>
    <w:uiPriority w:val="99"/>
    <w:qFormat/>
    <w:pPr>
      <w:widowControl/>
      <w:spacing w:before="100" w:beforeAutospacing="1" w:after="100" w:afterAutospacing="1"/>
      <w:jc w:val="left"/>
    </w:pPr>
    <w:rPr>
      <w:rFonts w:ascii="宋体" w:hAnsi="宋体"/>
      <w:kern w:val="0"/>
      <w:sz w:val="14"/>
      <w:szCs w:val="14"/>
    </w:rPr>
  </w:style>
  <w:style w:type="paragraph" w:styleId="ab">
    <w:name w:val="annotation subject"/>
    <w:basedOn w:val="a3"/>
    <w:next w:val="a3"/>
    <w:link w:val="Char6"/>
    <w:uiPriority w:val="99"/>
    <w:semiHidden/>
    <w:unhideWhenUsed/>
    <w:qFormat/>
    <w:locked/>
    <w:rPr>
      <w:b/>
      <w:bCs/>
    </w:rPr>
  </w:style>
  <w:style w:type="character" w:styleId="ac">
    <w:name w:val="page number"/>
    <w:uiPriority w:val="99"/>
    <w:qFormat/>
    <w:rPr>
      <w:rFonts w:cs="Times New Roman"/>
    </w:rPr>
  </w:style>
  <w:style w:type="character" w:styleId="ad">
    <w:name w:val="Hyperlink"/>
    <w:uiPriority w:val="99"/>
    <w:qFormat/>
    <w:rPr>
      <w:rFonts w:cs="Times New Roman"/>
      <w:color w:val="0000FF"/>
      <w:u w:val="single"/>
    </w:rPr>
  </w:style>
  <w:style w:type="character" w:styleId="ae">
    <w:name w:val="annotation reference"/>
    <w:uiPriority w:val="99"/>
    <w:semiHidden/>
    <w:unhideWhenUsed/>
    <w:qFormat/>
    <w:locked/>
    <w:rPr>
      <w:sz w:val="21"/>
      <w:szCs w:val="21"/>
    </w:rPr>
  </w:style>
  <w:style w:type="character" w:customStyle="1" w:styleId="1Char">
    <w:name w:val="标题 1 Char"/>
    <w:link w:val="1"/>
    <w:uiPriority w:val="99"/>
    <w:qFormat/>
    <w:locked/>
    <w:rPr>
      <w:rFonts w:ascii="Times New Roman" w:eastAsia="仿宋_GB2312" w:hAnsi="Times New Roman" w:cs="Times New Roman"/>
      <w:sz w:val="30"/>
      <w:szCs w:val="30"/>
    </w:rPr>
  </w:style>
  <w:style w:type="character" w:customStyle="1" w:styleId="Char5">
    <w:name w:val="页眉 Char"/>
    <w:link w:val="a9"/>
    <w:uiPriority w:val="99"/>
    <w:semiHidden/>
    <w:qFormat/>
    <w:locked/>
    <w:rPr>
      <w:rFonts w:cs="Times New Roman"/>
      <w:sz w:val="18"/>
      <w:szCs w:val="18"/>
    </w:rPr>
  </w:style>
  <w:style w:type="character" w:customStyle="1" w:styleId="Char4">
    <w:name w:val="页脚 Char"/>
    <w:link w:val="a8"/>
    <w:uiPriority w:val="99"/>
    <w:semiHidden/>
    <w:qFormat/>
    <w:locked/>
    <w:rPr>
      <w:rFonts w:cs="Times New Roman"/>
      <w:sz w:val="18"/>
      <w:szCs w:val="18"/>
    </w:rPr>
  </w:style>
  <w:style w:type="character" w:customStyle="1" w:styleId="BodyText2Char">
    <w:name w:val="Body Text 2 Char"/>
    <w:uiPriority w:val="99"/>
    <w:qFormat/>
    <w:locked/>
    <w:rPr>
      <w:sz w:val="24"/>
    </w:rPr>
  </w:style>
  <w:style w:type="character" w:customStyle="1" w:styleId="Char1">
    <w:name w:val="正文文本缩进 Char"/>
    <w:link w:val="a5"/>
    <w:uiPriority w:val="99"/>
    <w:qFormat/>
    <w:locked/>
    <w:rPr>
      <w:rFonts w:ascii="宋体" w:eastAsia="宋体" w:hAnsi="宋体" w:cs="Times New Roman"/>
      <w:b/>
      <w:bCs/>
      <w:sz w:val="24"/>
      <w:szCs w:val="24"/>
    </w:rPr>
  </w:style>
  <w:style w:type="character" w:customStyle="1" w:styleId="3Char">
    <w:name w:val="正文文本缩进 3 Char"/>
    <w:link w:val="3"/>
    <w:uiPriority w:val="99"/>
    <w:qFormat/>
    <w:locked/>
    <w:rPr>
      <w:rFonts w:ascii="黑体" w:eastAsia="黑体" w:hAnsi="宋体" w:cs="Times New Roman"/>
      <w:b/>
      <w:bCs/>
      <w:sz w:val="24"/>
      <w:szCs w:val="24"/>
    </w:rPr>
  </w:style>
  <w:style w:type="character" w:customStyle="1" w:styleId="BodyText2Char1">
    <w:name w:val="Body Text 2 Char1"/>
    <w:uiPriority w:val="99"/>
    <w:semiHidden/>
    <w:qFormat/>
    <w:locked/>
    <w:rPr>
      <w:rFonts w:cs="Times New Roman"/>
    </w:rPr>
  </w:style>
  <w:style w:type="character" w:customStyle="1" w:styleId="2Char0">
    <w:name w:val="正文文本 2 Char"/>
    <w:link w:val="20"/>
    <w:uiPriority w:val="99"/>
    <w:semiHidden/>
    <w:qFormat/>
    <w:locked/>
    <w:rPr>
      <w:rFonts w:ascii="Calibri" w:eastAsia="宋体" w:hAnsi="Calibri" w:cs="Times New Roman"/>
    </w:rPr>
  </w:style>
  <w:style w:type="character" w:customStyle="1" w:styleId="2Char">
    <w:name w:val="正文文本缩进 2 Char"/>
    <w:link w:val="2"/>
    <w:uiPriority w:val="99"/>
    <w:qFormat/>
    <w:locked/>
    <w:rPr>
      <w:rFonts w:ascii="宋体" w:eastAsia="宋体" w:hAnsi="宋体" w:cs="Times New Roman"/>
      <w:b/>
      <w:bCs/>
      <w:sz w:val="24"/>
      <w:szCs w:val="24"/>
    </w:rPr>
  </w:style>
  <w:style w:type="character" w:customStyle="1" w:styleId="Char0">
    <w:name w:val="正文文本 Char"/>
    <w:link w:val="a4"/>
    <w:uiPriority w:val="99"/>
    <w:qFormat/>
    <w:locked/>
    <w:rPr>
      <w:rFonts w:ascii="宋体" w:eastAsia="宋体" w:hAnsi="宋体" w:cs="Times New Roman"/>
      <w:b/>
      <w:sz w:val="24"/>
      <w:szCs w:val="24"/>
    </w:rPr>
  </w:style>
  <w:style w:type="character" w:customStyle="1" w:styleId="Char2">
    <w:name w:val="日期 Char"/>
    <w:link w:val="a6"/>
    <w:uiPriority w:val="99"/>
    <w:semiHidden/>
    <w:qFormat/>
    <w:locked/>
    <w:rPr>
      <w:rFonts w:ascii="Calibri" w:eastAsia="宋体" w:hAnsi="Calibri" w:cs="Times New Roman"/>
    </w:rPr>
  </w:style>
  <w:style w:type="paragraph" w:styleId="af">
    <w:name w:val="List Paragraph"/>
    <w:basedOn w:val="a"/>
    <w:uiPriority w:val="99"/>
    <w:qFormat/>
    <w:pPr>
      <w:ind w:firstLineChars="200" w:firstLine="420"/>
    </w:pPr>
  </w:style>
  <w:style w:type="character" w:customStyle="1" w:styleId="Char">
    <w:name w:val="批注文字 Char"/>
    <w:link w:val="a3"/>
    <w:uiPriority w:val="99"/>
    <w:semiHidden/>
    <w:qFormat/>
    <w:rPr>
      <w:kern w:val="2"/>
      <w:sz w:val="21"/>
      <w:szCs w:val="22"/>
    </w:rPr>
  </w:style>
  <w:style w:type="character" w:customStyle="1" w:styleId="Char6">
    <w:name w:val="批注主题 Char"/>
    <w:link w:val="ab"/>
    <w:uiPriority w:val="99"/>
    <w:semiHidden/>
    <w:qFormat/>
    <w:rPr>
      <w:b/>
      <w:bCs/>
      <w:kern w:val="2"/>
      <w:sz w:val="21"/>
      <w:szCs w:val="22"/>
    </w:rPr>
  </w:style>
  <w:style w:type="character" w:customStyle="1" w:styleId="Char3">
    <w:name w:val="批注框文本 Char"/>
    <w:link w:val="a7"/>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locked="0" w:semiHidden="0" w:unhideWhenUsed="0" w:qFormat="1"/>
    <w:lsdException w:name="footer" w:locked="0" w:semiHidden="0" w:unhideWhenUsed="0" w:qFormat="1"/>
    <w:lsdException w:name="caption" w:uiPriority="35" w:qFormat="1"/>
    <w:lsdException w:name="annotation reference" w:qFormat="1"/>
    <w:lsdException w:name="page number" w:locked="0" w:semiHidden="0" w:unhideWhenUsed="0" w:qFormat="1"/>
    <w:lsdException w:name="Title" w:semiHidden="0" w:uiPriority="10" w:unhideWhenUsed="0" w:qFormat="1"/>
    <w:lsdException w:name="Default Paragraph Font" w:locked="0" w:uiPriority="1" w:qFormat="1"/>
    <w:lsdException w:name="Body Text" w:locked="0" w:semiHidden="0" w:unhideWhenUsed="0" w:qFormat="1"/>
    <w:lsdException w:name="Body Text Indent" w:locked="0" w:semiHidden="0" w:unhideWhenUsed="0" w:qFormat="1"/>
    <w:lsdException w:name="Subtitle" w:semiHidden="0" w:uiPriority="11" w:unhideWhenUsed="0" w:qFormat="1"/>
    <w:lsdException w:name="Date" w:locked="0" w:unhideWhenUsed="0" w:qFormat="1"/>
    <w:lsdException w:name="Body Text 2" w:locked="0" w:semiHidden="0" w:unhideWhenUsed="0" w:qFormat="1"/>
    <w:lsdException w:name="Body Text Indent 2" w:locked="0" w:semiHidden="0" w:unhideWhenUsed="0" w:qFormat="1"/>
    <w:lsdException w:name="Body Text Indent 3" w:locked="0" w:semiHidden="0" w:unhideWhenUsed="0" w:qFormat="1"/>
    <w:lsdException w:name="Hyperlink" w:locked="0" w:semiHidden="0"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Web)" w:locked="0" w:semiHidden="0" w:unhideWhenUsed="0" w:qFormat="1"/>
    <w:lsdException w:name="Normal Table" w:locked="0" w:qFormat="1"/>
    <w:lsdException w:name="annotation subject" w:qFormat="1"/>
    <w:lsdException w:name="No List" w:locked="0"/>
    <w:lsdException w:name="Outline List 1" w:locked="0"/>
    <w:lsdException w:name="Outline List 2" w:locked="0"/>
    <w:lsdException w:name="Outline List 3" w:locked="0"/>
    <w:lsdException w:name="Balloon Text" w:qFormat="1"/>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semiHidden="0" w:unhideWhenUsed="0" w:qFormat="1"/>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9"/>
    <w:qFormat/>
    <w:pPr>
      <w:keepNext/>
      <w:ind w:firstLine="1050"/>
      <w:outlineLvl w:val="0"/>
    </w:pPr>
    <w:rPr>
      <w:rFonts w:ascii="Times New Roman" w:eastAsia="仿宋_GB2312" w:hAnsi="Times New Roman"/>
      <w:kern w:val="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locked/>
    <w:pPr>
      <w:jc w:val="left"/>
    </w:pPr>
  </w:style>
  <w:style w:type="paragraph" w:styleId="a4">
    <w:name w:val="Body Text"/>
    <w:basedOn w:val="a"/>
    <w:link w:val="Char0"/>
    <w:uiPriority w:val="99"/>
    <w:qFormat/>
    <w:pPr>
      <w:spacing w:line="560" w:lineRule="exact"/>
      <w:jc w:val="center"/>
    </w:pPr>
    <w:rPr>
      <w:rFonts w:ascii="宋体" w:hAnsi="宋体"/>
      <w:b/>
      <w:kern w:val="0"/>
      <w:sz w:val="24"/>
      <w:szCs w:val="24"/>
    </w:rPr>
  </w:style>
  <w:style w:type="paragraph" w:styleId="a5">
    <w:name w:val="Body Text Indent"/>
    <w:basedOn w:val="a"/>
    <w:link w:val="Char1"/>
    <w:uiPriority w:val="99"/>
    <w:qFormat/>
    <w:pPr>
      <w:spacing w:line="400" w:lineRule="exact"/>
      <w:ind w:firstLineChars="200" w:firstLine="482"/>
    </w:pPr>
    <w:rPr>
      <w:rFonts w:ascii="宋体" w:hAnsi="宋体"/>
      <w:b/>
      <w:bCs/>
      <w:kern w:val="0"/>
      <w:sz w:val="24"/>
      <w:szCs w:val="24"/>
    </w:rPr>
  </w:style>
  <w:style w:type="paragraph" w:styleId="a6">
    <w:name w:val="Date"/>
    <w:basedOn w:val="a"/>
    <w:next w:val="a"/>
    <w:link w:val="Char2"/>
    <w:uiPriority w:val="99"/>
    <w:semiHidden/>
    <w:qFormat/>
    <w:pPr>
      <w:ind w:leftChars="2500" w:left="100"/>
    </w:pPr>
    <w:rPr>
      <w:kern w:val="0"/>
      <w:sz w:val="20"/>
      <w:szCs w:val="20"/>
    </w:rPr>
  </w:style>
  <w:style w:type="paragraph" w:styleId="2">
    <w:name w:val="Body Text Indent 2"/>
    <w:basedOn w:val="a"/>
    <w:link w:val="2Char"/>
    <w:uiPriority w:val="99"/>
    <w:qFormat/>
    <w:pPr>
      <w:spacing w:line="400" w:lineRule="exact"/>
      <w:ind w:firstLine="480"/>
    </w:pPr>
    <w:rPr>
      <w:rFonts w:ascii="宋体" w:hAnsi="宋体"/>
      <w:b/>
      <w:bCs/>
      <w:kern w:val="0"/>
      <w:sz w:val="24"/>
      <w:szCs w:val="24"/>
    </w:rPr>
  </w:style>
  <w:style w:type="paragraph" w:styleId="a7">
    <w:name w:val="Balloon Text"/>
    <w:basedOn w:val="a"/>
    <w:link w:val="Char3"/>
    <w:uiPriority w:val="99"/>
    <w:semiHidden/>
    <w:unhideWhenUsed/>
    <w:qFormat/>
    <w:locked/>
    <w:rPr>
      <w:sz w:val="18"/>
      <w:szCs w:val="18"/>
    </w:rPr>
  </w:style>
  <w:style w:type="paragraph" w:styleId="a8">
    <w:name w:val="footer"/>
    <w:basedOn w:val="a"/>
    <w:link w:val="Char4"/>
    <w:uiPriority w:val="99"/>
    <w:qFormat/>
    <w:pPr>
      <w:tabs>
        <w:tab w:val="center" w:pos="4153"/>
        <w:tab w:val="right" w:pos="8306"/>
      </w:tabs>
      <w:snapToGrid w:val="0"/>
      <w:jc w:val="left"/>
    </w:pPr>
    <w:rPr>
      <w:kern w:val="0"/>
      <w:sz w:val="18"/>
      <w:szCs w:val="18"/>
    </w:rPr>
  </w:style>
  <w:style w:type="paragraph" w:styleId="a9">
    <w:name w:val="header"/>
    <w:basedOn w:val="a"/>
    <w:link w:val="Char5"/>
    <w:uiPriority w:val="99"/>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uiPriority w:val="99"/>
    <w:qFormat/>
    <w:pPr>
      <w:ind w:firstLineChars="200" w:firstLine="643"/>
    </w:pPr>
    <w:rPr>
      <w:rFonts w:ascii="黑体" w:eastAsia="黑体" w:hAnsi="宋体"/>
      <w:b/>
      <w:bCs/>
      <w:kern w:val="0"/>
      <w:sz w:val="24"/>
      <w:szCs w:val="24"/>
    </w:rPr>
  </w:style>
  <w:style w:type="paragraph" w:styleId="20">
    <w:name w:val="Body Text 2"/>
    <w:basedOn w:val="a"/>
    <w:link w:val="2Char0"/>
    <w:uiPriority w:val="99"/>
    <w:qFormat/>
    <w:pPr>
      <w:spacing w:after="120" w:line="480" w:lineRule="auto"/>
    </w:pPr>
    <w:rPr>
      <w:kern w:val="0"/>
      <w:sz w:val="20"/>
      <w:szCs w:val="20"/>
    </w:rPr>
  </w:style>
  <w:style w:type="paragraph" w:styleId="aa">
    <w:name w:val="Normal (Web)"/>
    <w:basedOn w:val="a"/>
    <w:uiPriority w:val="99"/>
    <w:qFormat/>
    <w:pPr>
      <w:widowControl/>
      <w:spacing w:before="100" w:beforeAutospacing="1" w:after="100" w:afterAutospacing="1"/>
      <w:jc w:val="left"/>
    </w:pPr>
    <w:rPr>
      <w:rFonts w:ascii="宋体" w:hAnsi="宋体"/>
      <w:kern w:val="0"/>
      <w:sz w:val="14"/>
      <w:szCs w:val="14"/>
    </w:rPr>
  </w:style>
  <w:style w:type="paragraph" w:styleId="ab">
    <w:name w:val="annotation subject"/>
    <w:basedOn w:val="a3"/>
    <w:next w:val="a3"/>
    <w:link w:val="Char6"/>
    <w:uiPriority w:val="99"/>
    <w:semiHidden/>
    <w:unhideWhenUsed/>
    <w:qFormat/>
    <w:locked/>
    <w:rPr>
      <w:b/>
      <w:bCs/>
    </w:rPr>
  </w:style>
  <w:style w:type="character" w:styleId="ac">
    <w:name w:val="page number"/>
    <w:uiPriority w:val="99"/>
    <w:qFormat/>
    <w:rPr>
      <w:rFonts w:cs="Times New Roman"/>
    </w:rPr>
  </w:style>
  <w:style w:type="character" w:styleId="ad">
    <w:name w:val="Hyperlink"/>
    <w:uiPriority w:val="99"/>
    <w:qFormat/>
    <w:rPr>
      <w:rFonts w:cs="Times New Roman"/>
      <w:color w:val="0000FF"/>
      <w:u w:val="single"/>
    </w:rPr>
  </w:style>
  <w:style w:type="character" w:styleId="ae">
    <w:name w:val="annotation reference"/>
    <w:uiPriority w:val="99"/>
    <w:semiHidden/>
    <w:unhideWhenUsed/>
    <w:qFormat/>
    <w:locked/>
    <w:rPr>
      <w:sz w:val="21"/>
      <w:szCs w:val="21"/>
    </w:rPr>
  </w:style>
  <w:style w:type="character" w:customStyle="1" w:styleId="1Char">
    <w:name w:val="标题 1 Char"/>
    <w:link w:val="1"/>
    <w:uiPriority w:val="99"/>
    <w:qFormat/>
    <w:locked/>
    <w:rPr>
      <w:rFonts w:ascii="Times New Roman" w:eastAsia="仿宋_GB2312" w:hAnsi="Times New Roman" w:cs="Times New Roman"/>
      <w:sz w:val="30"/>
      <w:szCs w:val="30"/>
    </w:rPr>
  </w:style>
  <w:style w:type="character" w:customStyle="1" w:styleId="Char5">
    <w:name w:val="页眉 Char"/>
    <w:link w:val="a9"/>
    <w:uiPriority w:val="99"/>
    <w:semiHidden/>
    <w:qFormat/>
    <w:locked/>
    <w:rPr>
      <w:rFonts w:cs="Times New Roman"/>
      <w:sz w:val="18"/>
      <w:szCs w:val="18"/>
    </w:rPr>
  </w:style>
  <w:style w:type="character" w:customStyle="1" w:styleId="Char4">
    <w:name w:val="页脚 Char"/>
    <w:link w:val="a8"/>
    <w:uiPriority w:val="99"/>
    <w:semiHidden/>
    <w:qFormat/>
    <w:locked/>
    <w:rPr>
      <w:rFonts w:cs="Times New Roman"/>
      <w:sz w:val="18"/>
      <w:szCs w:val="18"/>
    </w:rPr>
  </w:style>
  <w:style w:type="character" w:customStyle="1" w:styleId="BodyText2Char">
    <w:name w:val="Body Text 2 Char"/>
    <w:uiPriority w:val="99"/>
    <w:qFormat/>
    <w:locked/>
    <w:rPr>
      <w:sz w:val="24"/>
    </w:rPr>
  </w:style>
  <w:style w:type="character" w:customStyle="1" w:styleId="Char1">
    <w:name w:val="正文文本缩进 Char"/>
    <w:link w:val="a5"/>
    <w:uiPriority w:val="99"/>
    <w:qFormat/>
    <w:locked/>
    <w:rPr>
      <w:rFonts w:ascii="宋体" w:eastAsia="宋体" w:hAnsi="宋体" w:cs="Times New Roman"/>
      <w:b/>
      <w:bCs/>
      <w:sz w:val="24"/>
      <w:szCs w:val="24"/>
    </w:rPr>
  </w:style>
  <w:style w:type="character" w:customStyle="1" w:styleId="3Char">
    <w:name w:val="正文文本缩进 3 Char"/>
    <w:link w:val="3"/>
    <w:uiPriority w:val="99"/>
    <w:qFormat/>
    <w:locked/>
    <w:rPr>
      <w:rFonts w:ascii="黑体" w:eastAsia="黑体" w:hAnsi="宋体" w:cs="Times New Roman"/>
      <w:b/>
      <w:bCs/>
      <w:sz w:val="24"/>
      <w:szCs w:val="24"/>
    </w:rPr>
  </w:style>
  <w:style w:type="character" w:customStyle="1" w:styleId="BodyText2Char1">
    <w:name w:val="Body Text 2 Char1"/>
    <w:uiPriority w:val="99"/>
    <w:semiHidden/>
    <w:qFormat/>
    <w:locked/>
    <w:rPr>
      <w:rFonts w:cs="Times New Roman"/>
    </w:rPr>
  </w:style>
  <w:style w:type="character" w:customStyle="1" w:styleId="2Char0">
    <w:name w:val="正文文本 2 Char"/>
    <w:link w:val="20"/>
    <w:uiPriority w:val="99"/>
    <w:semiHidden/>
    <w:qFormat/>
    <w:locked/>
    <w:rPr>
      <w:rFonts w:ascii="Calibri" w:eastAsia="宋体" w:hAnsi="Calibri" w:cs="Times New Roman"/>
    </w:rPr>
  </w:style>
  <w:style w:type="character" w:customStyle="1" w:styleId="2Char">
    <w:name w:val="正文文本缩进 2 Char"/>
    <w:link w:val="2"/>
    <w:uiPriority w:val="99"/>
    <w:qFormat/>
    <w:locked/>
    <w:rPr>
      <w:rFonts w:ascii="宋体" w:eastAsia="宋体" w:hAnsi="宋体" w:cs="Times New Roman"/>
      <w:b/>
      <w:bCs/>
      <w:sz w:val="24"/>
      <w:szCs w:val="24"/>
    </w:rPr>
  </w:style>
  <w:style w:type="character" w:customStyle="1" w:styleId="Char0">
    <w:name w:val="正文文本 Char"/>
    <w:link w:val="a4"/>
    <w:uiPriority w:val="99"/>
    <w:qFormat/>
    <w:locked/>
    <w:rPr>
      <w:rFonts w:ascii="宋体" w:eastAsia="宋体" w:hAnsi="宋体" w:cs="Times New Roman"/>
      <w:b/>
      <w:sz w:val="24"/>
      <w:szCs w:val="24"/>
    </w:rPr>
  </w:style>
  <w:style w:type="character" w:customStyle="1" w:styleId="Char2">
    <w:name w:val="日期 Char"/>
    <w:link w:val="a6"/>
    <w:uiPriority w:val="99"/>
    <w:semiHidden/>
    <w:qFormat/>
    <w:locked/>
    <w:rPr>
      <w:rFonts w:ascii="Calibri" w:eastAsia="宋体" w:hAnsi="Calibri" w:cs="Times New Roman"/>
    </w:rPr>
  </w:style>
  <w:style w:type="paragraph" w:styleId="af">
    <w:name w:val="List Paragraph"/>
    <w:basedOn w:val="a"/>
    <w:uiPriority w:val="99"/>
    <w:qFormat/>
    <w:pPr>
      <w:ind w:firstLineChars="200" w:firstLine="420"/>
    </w:pPr>
  </w:style>
  <w:style w:type="character" w:customStyle="1" w:styleId="Char">
    <w:name w:val="批注文字 Char"/>
    <w:link w:val="a3"/>
    <w:uiPriority w:val="99"/>
    <w:semiHidden/>
    <w:qFormat/>
    <w:rPr>
      <w:kern w:val="2"/>
      <w:sz w:val="21"/>
      <w:szCs w:val="22"/>
    </w:rPr>
  </w:style>
  <w:style w:type="character" w:customStyle="1" w:styleId="Char6">
    <w:name w:val="批注主题 Char"/>
    <w:link w:val="ab"/>
    <w:uiPriority w:val="99"/>
    <w:semiHidden/>
    <w:qFormat/>
    <w:rPr>
      <w:b/>
      <w:bCs/>
      <w:kern w:val="2"/>
      <w:sz w:val="21"/>
      <w:szCs w:val="22"/>
    </w:rPr>
  </w:style>
  <w:style w:type="character" w:customStyle="1" w:styleId="Char3">
    <w:name w:val="批注框文本 Char"/>
    <w:link w:val="a7"/>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sports.edu.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EC5A6F-A1F4-4118-BE5F-D0CB88A21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1033</Words>
  <Characters>5893</Characters>
  <Application>Microsoft Office Word</Application>
  <DocSecurity>0</DocSecurity>
  <Lines>49</Lines>
  <Paragraphs>13</Paragraphs>
  <ScaleCrop>false</ScaleCrop>
  <Company/>
  <LinksUpToDate>false</LinksUpToDate>
  <CharactersWithSpaces>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qiangyi</dc:creator>
  <cp:lastModifiedBy>lx</cp:lastModifiedBy>
  <cp:revision>39</cp:revision>
  <cp:lastPrinted>2019-10-11T04:04:00Z</cp:lastPrinted>
  <dcterms:created xsi:type="dcterms:W3CDTF">2016-08-05T01:38:00Z</dcterms:created>
  <dcterms:modified xsi:type="dcterms:W3CDTF">2019-10-14T08:02:00Z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