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 Regular" w:hAnsi="Times New Roman Regular" w:eastAsia="黑体" w:cs="Times New Roman Regular"/>
          <w:sz w:val="36"/>
          <w:szCs w:val="36"/>
          <w:lang w:eastAsia="zh-Hans"/>
        </w:rPr>
      </w:pPr>
      <w:r>
        <w:rPr>
          <w:rFonts w:hint="eastAsia" w:ascii="Times New Roman Regular" w:hAnsi="Times New Roman Regular" w:eastAsia="黑体" w:cs="Times New Roman Regular"/>
          <w:sz w:val="36"/>
          <w:szCs w:val="36"/>
          <w:lang w:eastAsia="zh-Hans"/>
        </w:rPr>
        <w:t>第</w:t>
      </w:r>
      <w:r>
        <w:rPr>
          <w:rFonts w:ascii="Times New Roman Regular" w:hAnsi="Times New Roman Regular" w:eastAsia="黑体" w:cs="Times New Roman Regular"/>
          <w:sz w:val="36"/>
          <w:szCs w:val="36"/>
          <w:lang w:eastAsia="zh-Hans"/>
        </w:rPr>
        <w:t>23</w:t>
      </w:r>
      <w:r>
        <w:rPr>
          <w:rFonts w:hint="eastAsia" w:ascii="Times New Roman Regular" w:hAnsi="Times New Roman Regular" w:eastAsia="黑体" w:cs="Times New Roman Regular"/>
          <w:sz w:val="36"/>
          <w:szCs w:val="36"/>
          <w:lang w:eastAsia="zh-Hans"/>
        </w:rPr>
        <w:t>届中国大学生篮球一级联赛</w:t>
      </w:r>
    </w:p>
    <w:p>
      <w:pPr>
        <w:jc w:val="center"/>
        <w:rPr>
          <w:rFonts w:ascii="Times New Roman Regular" w:hAnsi="Times New Roman Regular" w:eastAsia="黑体" w:cs="Times New Roman Regular"/>
          <w:sz w:val="36"/>
          <w:szCs w:val="36"/>
          <w:lang w:eastAsia="zh-Hans"/>
        </w:rPr>
      </w:pPr>
      <w:r>
        <w:rPr>
          <w:rFonts w:hint="eastAsia" w:ascii="Times New Roman Regular" w:hAnsi="Times New Roman Regular" w:eastAsia="黑体" w:cs="Times New Roman Regular"/>
          <w:sz w:val="36"/>
          <w:szCs w:val="36"/>
          <w:lang w:eastAsia="zh-Hans"/>
        </w:rPr>
        <w:t>分区赛参赛学校</w:t>
      </w:r>
      <w:r>
        <w:rPr>
          <w:rFonts w:hint="eastAsia" w:ascii="Times New Roman Regular" w:hAnsi="Times New Roman Regular" w:eastAsia="黑体" w:cs="Times New Roman Regular"/>
          <w:sz w:val="36"/>
          <w:szCs w:val="36"/>
          <w:lang w:val="en-US" w:eastAsia="zh-CN"/>
        </w:rPr>
        <w:t>公示</w:t>
      </w:r>
      <w:r>
        <w:rPr>
          <w:rFonts w:hint="eastAsia" w:ascii="Times New Roman Regular" w:hAnsi="Times New Roman Regular" w:eastAsia="黑体" w:cs="Times New Roman Regular"/>
          <w:sz w:val="36"/>
          <w:szCs w:val="36"/>
          <w:lang w:eastAsia="zh-Hans"/>
        </w:rPr>
        <w:t>名单</w:t>
      </w:r>
    </w:p>
    <w:p>
      <w:pPr>
        <w:jc w:val="center"/>
        <w:rPr>
          <w:rFonts w:ascii="Times New Roman Regular" w:hAnsi="Times New Roman Regular" w:eastAsia="黑体" w:cs="Times New Roman Regular"/>
          <w:sz w:val="36"/>
          <w:szCs w:val="36"/>
          <w:lang w:eastAsia="zh-Hans"/>
        </w:rPr>
      </w:pPr>
    </w:p>
    <w:p>
      <w:pPr>
        <w:jc w:val="center"/>
        <w:rPr>
          <w:rFonts w:ascii="Times New Roman Regular" w:hAnsi="Times New Roman Regular" w:eastAsia="黑体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黑体" w:cs="Times New Roman Regular"/>
          <w:sz w:val="32"/>
          <w:szCs w:val="32"/>
          <w:lang w:eastAsia="zh-Hans"/>
        </w:rPr>
        <w:t>东北赛区</w:t>
      </w:r>
    </w:p>
    <w:p>
      <w:pPr>
        <w:jc w:val="center"/>
        <w:rPr>
          <w:rFonts w:ascii="楷体_GB2312" w:hAnsi="楷体_GB2312" w:eastAsia="楷体_GB2312" w:cs="楷体_GB2312"/>
          <w:sz w:val="32"/>
          <w:szCs w:val="32"/>
          <w:lang w:eastAsia="zh-Han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男子组</w:t>
      </w:r>
    </w:p>
    <w:tbl>
      <w:tblPr>
        <w:tblStyle w:val="8"/>
        <w:tblW w:w="9278" w:type="dxa"/>
        <w:tblInd w:w="-4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442"/>
        <w:gridCol w:w="2198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清华大学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北京大学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北京化工大学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华北电力大学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北京师范大学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中国民航大学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大连理工大学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东北财经大学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东北大学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沈阳体育学院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吉林大学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东北师范大学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哈尔滨工业大学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河北工程大学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山东农业大学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山东科技大学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中国石油大学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中国海洋大学</w:t>
            </w:r>
          </w:p>
        </w:tc>
      </w:tr>
    </w:tbl>
    <w:p>
      <w:pPr>
        <w:jc w:val="center"/>
        <w:rPr>
          <w:rFonts w:ascii="楷体_GB2312" w:hAnsi="楷体_GB2312" w:eastAsia="楷体_GB2312" w:cs="楷体_GB2312"/>
          <w:sz w:val="32"/>
          <w:szCs w:val="32"/>
          <w:lang w:eastAsia="zh-Han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女子组</w:t>
      </w:r>
    </w:p>
    <w:tbl>
      <w:tblPr>
        <w:tblStyle w:val="8"/>
        <w:tblW w:w="9630" w:type="dxa"/>
        <w:tblInd w:w="-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769"/>
        <w:gridCol w:w="2205"/>
        <w:gridCol w:w="2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28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清华大学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北京师范大学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北京大学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28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天津财经大学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大连理工大学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吉林大学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28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哈尔滨体育学院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华北电力大学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山东科技大学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中国海洋大学</w:t>
            </w:r>
          </w:p>
        </w:tc>
      </w:tr>
    </w:tbl>
    <w:p>
      <w:pPr>
        <w:jc w:val="center"/>
        <w:rPr>
          <w:rFonts w:ascii="Times New Roman Regular" w:hAnsi="Times New Roman Regular" w:eastAsia="黑体" w:cs="Times New Roman Regular"/>
          <w:sz w:val="32"/>
          <w:szCs w:val="32"/>
          <w:lang w:eastAsia="zh-Hans"/>
        </w:rPr>
      </w:pPr>
    </w:p>
    <w:p>
      <w:pPr>
        <w:jc w:val="center"/>
        <w:rPr>
          <w:rFonts w:ascii="Times New Roman Regular" w:hAnsi="Times New Roman Regular" w:eastAsia="黑体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黑体" w:cs="Times New Roman Regular"/>
          <w:sz w:val="32"/>
          <w:szCs w:val="32"/>
          <w:lang w:eastAsia="zh-Hans"/>
        </w:rPr>
        <w:t>东南赛区</w:t>
      </w:r>
    </w:p>
    <w:p>
      <w:pPr>
        <w:jc w:val="center"/>
        <w:rPr>
          <w:rFonts w:ascii="楷体_GB2312" w:hAnsi="楷体_GB2312" w:eastAsia="楷体_GB2312" w:cs="楷体_GB2312"/>
          <w:sz w:val="32"/>
          <w:szCs w:val="32"/>
          <w:lang w:eastAsia="zh-Han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男子组</w:t>
      </w:r>
    </w:p>
    <w:tbl>
      <w:tblPr>
        <w:tblStyle w:val="8"/>
        <w:tblW w:w="9654" w:type="dxa"/>
        <w:tblInd w:w="-4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45"/>
        <w:gridCol w:w="2571"/>
        <w:gridCol w:w="2608"/>
      </w:tblGrid>
      <w:t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上海交通大学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华东师范大学</w:t>
            </w: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上海体育学院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Hans"/>
              </w:rPr>
              <w:t>上海工程技术大学</w:t>
            </w:r>
          </w:p>
        </w:tc>
      </w:tr>
      <w:t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中国矿业大学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南京理工大学</w:t>
            </w: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南京航空航天大学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厦门大学</w:t>
            </w:r>
          </w:p>
        </w:tc>
      </w:tr>
      <w:t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华侨大学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合肥师范学院</w:t>
            </w: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海南师范大学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广东工业大学</w:t>
            </w:r>
          </w:p>
        </w:tc>
      </w:tr>
      <w:t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汕头大学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Hans" w:bidi="ar-SA"/>
              </w:rPr>
              <w:t>华南理工大学</w:t>
            </w: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宁波大学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浙江大学</w:t>
            </w:r>
          </w:p>
        </w:tc>
      </w:tr>
      <w:t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浙江师范大学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南昌大学</w:t>
            </w:r>
          </w:p>
        </w:tc>
        <w:tc>
          <w:tcPr>
            <w:tcW w:w="25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江西师范大学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  <w:t>华东交通大学</w:t>
            </w:r>
          </w:p>
        </w:tc>
      </w:tr>
      <w:bookmarkEnd w:id="0"/>
    </w:tbl>
    <w:p>
      <w:pPr>
        <w:jc w:val="center"/>
        <w:rPr>
          <w:rFonts w:ascii="楷体_GB2312" w:hAnsi="楷体_GB2312" w:eastAsia="楷体_GB2312" w:cs="楷体_GB2312"/>
          <w:sz w:val="32"/>
          <w:szCs w:val="32"/>
          <w:lang w:eastAsia="zh-Han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女子组</w:t>
      </w:r>
    </w:p>
    <w:tbl>
      <w:tblPr>
        <w:tblStyle w:val="8"/>
        <w:tblW w:w="8912" w:type="dxa"/>
        <w:tblInd w:w="-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521"/>
      </w:tblGrid>
      <w:tr>
        <w:tc>
          <w:tcPr>
            <w:tcW w:w="21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上海交通大学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华东理工大学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中国矿业大学</w:t>
            </w:r>
          </w:p>
        </w:tc>
        <w:tc>
          <w:tcPr>
            <w:tcW w:w="252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南京航空航天大学</w:t>
            </w:r>
          </w:p>
        </w:tc>
      </w:tr>
      <w:tr>
        <w:tc>
          <w:tcPr>
            <w:tcW w:w="21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南京邮电大学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厦门理工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安徽工业大学</w:t>
            </w:r>
          </w:p>
        </w:tc>
        <w:tc>
          <w:tcPr>
            <w:tcW w:w="252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海南大学</w:t>
            </w:r>
          </w:p>
        </w:tc>
      </w:tr>
      <w:tr>
        <w:tc>
          <w:tcPr>
            <w:tcW w:w="21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华南理工大学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广州大学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浙江理工大学</w:t>
            </w:r>
          </w:p>
        </w:tc>
        <w:tc>
          <w:tcPr>
            <w:tcW w:w="252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南昌大学</w:t>
            </w:r>
          </w:p>
        </w:tc>
      </w:tr>
    </w:tbl>
    <w:p>
      <w:pPr>
        <w:jc w:val="center"/>
        <w:rPr>
          <w:rFonts w:hint="eastAsia" w:ascii="Times New Roman Regular" w:hAnsi="Times New Roman Regular" w:eastAsia="黑体" w:cs="Times New Roman Regular"/>
          <w:sz w:val="32"/>
          <w:szCs w:val="32"/>
          <w:lang w:eastAsia="zh-Hans"/>
        </w:rPr>
      </w:pPr>
    </w:p>
    <w:p>
      <w:pPr>
        <w:jc w:val="center"/>
        <w:rPr>
          <w:rFonts w:ascii="Times New Roman Regular" w:hAnsi="Times New Roman Regular" w:eastAsia="黑体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黑体" w:cs="Times New Roman Regular"/>
          <w:sz w:val="32"/>
          <w:szCs w:val="32"/>
          <w:lang w:eastAsia="zh-Hans"/>
        </w:rPr>
        <w:t>西北赛区</w:t>
      </w:r>
    </w:p>
    <w:p>
      <w:pPr>
        <w:jc w:val="center"/>
        <w:rPr>
          <w:rFonts w:ascii="楷体_GB2312" w:hAnsi="楷体_GB2312" w:eastAsia="楷体_GB2312" w:cs="楷体_GB2312"/>
          <w:sz w:val="32"/>
          <w:szCs w:val="32"/>
          <w:lang w:eastAsia="zh-Han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男子组</w:t>
      </w:r>
    </w:p>
    <w:tbl>
      <w:tblPr>
        <w:tblStyle w:val="8"/>
        <w:tblW w:w="9342" w:type="dxa"/>
        <w:tblInd w:w="-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552"/>
        <w:gridCol w:w="2352"/>
        <w:gridCol w:w="2308"/>
      </w:tblGrid>
      <w:t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太原理工大学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山西大学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山西财经大学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西安交通大学</w:t>
            </w:r>
          </w:p>
        </w:tc>
      </w:tr>
      <w:t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西北工业大学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西安工业大学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西北民族大学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新疆大学</w:t>
            </w:r>
          </w:p>
        </w:tc>
      </w:tr>
      <w:t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新疆师范大学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石河子大学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青海民族大学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青海师范大学</w:t>
            </w:r>
          </w:p>
        </w:tc>
      </w:tr>
      <w:t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宁夏大学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北方民族大学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内蒙古师范大学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内蒙古农业大学</w:t>
            </w:r>
          </w:p>
        </w:tc>
      </w:tr>
      <w:t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内蒙古大学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郑州大学体育学院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郑州大学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河南大学</w:t>
            </w:r>
          </w:p>
        </w:tc>
      </w:tr>
    </w:tbl>
    <w:tbl>
      <w:tblPr>
        <w:tblStyle w:val="8"/>
        <w:tblpPr w:leftFromText="180" w:rightFromText="180" w:vertAnchor="text" w:horzAnchor="page" w:tblpX="1479" w:tblpY="624"/>
        <w:tblOverlap w:val="never"/>
        <w:tblW w:w="90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98"/>
        <w:gridCol w:w="2417"/>
        <w:gridCol w:w="2131"/>
      </w:tblGrid>
      <w:t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山西财经大学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山西师范大学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西安交通大学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西安工业大学</w:t>
            </w:r>
          </w:p>
        </w:tc>
      </w:tr>
      <w:t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西北师范大学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石河子大学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新疆大学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青海师范大学</w:t>
            </w:r>
          </w:p>
        </w:tc>
      </w:tr>
      <w:t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宁夏大学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内蒙古师范大学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内蒙古农业大学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河南大学</w:t>
            </w:r>
          </w:p>
        </w:tc>
      </w:tr>
    </w:tbl>
    <w:p>
      <w:pPr>
        <w:jc w:val="center"/>
        <w:rPr>
          <w:rFonts w:ascii="楷体_GB2312" w:hAnsi="楷体_GB2312" w:eastAsia="楷体_GB2312" w:cs="楷体_GB2312"/>
          <w:sz w:val="32"/>
          <w:szCs w:val="32"/>
          <w:lang w:eastAsia="zh-Han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女子组</w:t>
      </w:r>
    </w:p>
    <w:p>
      <w:pPr>
        <w:jc w:val="center"/>
        <w:rPr>
          <w:rFonts w:ascii="楷体_GB2312" w:hAnsi="楷体_GB2312" w:eastAsia="楷体_GB2312" w:cs="楷体_GB2312"/>
          <w:sz w:val="32"/>
          <w:szCs w:val="32"/>
          <w:lang w:eastAsia="zh-Hans"/>
        </w:rPr>
      </w:pPr>
    </w:p>
    <w:p>
      <w:pPr>
        <w:jc w:val="center"/>
        <w:rPr>
          <w:rFonts w:ascii="Times New Roman Regular" w:hAnsi="Times New Roman Regular" w:eastAsia="黑体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黑体" w:cs="Times New Roman Regular"/>
          <w:sz w:val="32"/>
          <w:szCs w:val="32"/>
          <w:lang w:eastAsia="zh-Hans"/>
        </w:rPr>
        <w:t>西南赛区</w:t>
      </w:r>
    </w:p>
    <w:p>
      <w:pPr>
        <w:jc w:val="center"/>
        <w:rPr>
          <w:rFonts w:ascii="楷体_GB2312" w:hAnsi="楷体_GB2312" w:eastAsia="楷体_GB2312" w:cs="楷体_GB2312"/>
          <w:sz w:val="32"/>
          <w:szCs w:val="32"/>
          <w:lang w:eastAsia="zh-Han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男子组</w:t>
      </w:r>
    </w:p>
    <w:tbl>
      <w:tblPr>
        <w:tblStyle w:val="8"/>
        <w:tblW w:w="9327" w:type="dxa"/>
        <w:tblInd w:w="-2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2384"/>
        <w:gridCol w:w="2319"/>
        <w:gridCol w:w="2308"/>
      </w:tblGrid>
      <w:tr>
        <w:tc>
          <w:tcPr>
            <w:tcW w:w="23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华中科技大学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湖北工业大学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武汉理工大学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江汉大学</w:t>
            </w:r>
          </w:p>
        </w:tc>
      </w:tr>
      <w:tr>
        <w:tc>
          <w:tcPr>
            <w:tcW w:w="23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中南大学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湖南师范大学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湖南工业大学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广西师范大学</w:t>
            </w:r>
          </w:p>
        </w:tc>
      </w:tr>
      <w:tr>
        <w:tc>
          <w:tcPr>
            <w:tcW w:w="23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广西大学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贵州师范大学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贵州大学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云南财经大学</w:t>
            </w:r>
          </w:p>
        </w:tc>
      </w:tr>
      <w:tr>
        <w:tc>
          <w:tcPr>
            <w:tcW w:w="23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云南师范大学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西南财经大学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西南交通大学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电子科技大学</w:t>
            </w:r>
          </w:p>
        </w:tc>
      </w:tr>
      <w:tr>
        <w:tc>
          <w:tcPr>
            <w:tcW w:w="23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重庆文理学院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重庆师范大学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西藏民族大学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澳门城市大学</w:t>
            </w:r>
          </w:p>
        </w:tc>
      </w:tr>
    </w:tbl>
    <w:p>
      <w:pPr>
        <w:jc w:val="center"/>
        <w:rPr>
          <w:rFonts w:ascii="楷体_GB2312" w:hAnsi="楷体_GB2312" w:eastAsia="楷体_GB2312" w:cs="楷体_GB2312"/>
          <w:sz w:val="32"/>
          <w:szCs w:val="32"/>
          <w:lang w:eastAsia="zh-Han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女子组</w:t>
      </w:r>
    </w:p>
    <w:tbl>
      <w:tblPr>
        <w:tblStyle w:val="8"/>
        <w:tblW w:w="9110" w:type="dxa"/>
        <w:tblInd w:w="-2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43"/>
        <w:gridCol w:w="2286"/>
        <w:gridCol w:w="2351"/>
      </w:tblGrid>
      <w:tr>
        <w:tc>
          <w:tcPr>
            <w:tcW w:w="2130" w:type="dxa"/>
            <w:vAlign w:val="center"/>
          </w:tcPr>
          <w:p>
            <w:pPr>
              <w:ind w:right="-185" w:rightChars="-88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华中科技大学</w:t>
            </w:r>
          </w:p>
        </w:tc>
        <w:tc>
          <w:tcPr>
            <w:tcW w:w="2343" w:type="dxa"/>
            <w:vAlign w:val="center"/>
          </w:tcPr>
          <w:p>
            <w:pPr>
              <w:ind w:right="-185" w:rightChars="-88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武汉科技大学</w:t>
            </w:r>
          </w:p>
        </w:tc>
        <w:tc>
          <w:tcPr>
            <w:tcW w:w="2286" w:type="dxa"/>
            <w:vAlign w:val="center"/>
          </w:tcPr>
          <w:p>
            <w:pPr>
              <w:ind w:right="-185" w:rightChars="-88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中南大学</w:t>
            </w:r>
          </w:p>
        </w:tc>
        <w:tc>
          <w:tcPr>
            <w:tcW w:w="2351" w:type="dxa"/>
            <w:vAlign w:val="center"/>
          </w:tcPr>
          <w:p>
            <w:pPr>
              <w:ind w:right="-185" w:rightChars="-88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湖南师范大学</w:t>
            </w:r>
          </w:p>
        </w:tc>
      </w:tr>
      <w:tr>
        <w:tc>
          <w:tcPr>
            <w:tcW w:w="2130" w:type="dxa"/>
            <w:vAlign w:val="center"/>
          </w:tcPr>
          <w:p>
            <w:pPr>
              <w:ind w:right="-185" w:rightChars="-88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广西大学</w:t>
            </w:r>
          </w:p>
        </w:tc>
        <w:tc>
          <w:tcPr>
            <w:tcW w:w="2343" w:type="dxa"/>
            <w:vAlign w:val="center"/>
          </w:tcPr>
          <w:p>
            <w:pPr>
              <w:ind w:right="-185" w:rightChars="-88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广西师范大学</w:t>
            </w:r>
          </w:p>
        </w:tc>
        <w:tc>
          <w:tcPr>
            <w:tcW w:w="2286" w:type="dxa"/>
            <w:vAlign w:val="center"/>
          </w:tcPr>
          <w:p>
            <w:pPr>
              <w:ind w:right="-185" w:rightChars="-88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贵州大学</w:t>
            </w:r>
          </w:p>
        </w:tc>
        <w:tc>
          <w:tcPr>
            <w:tcW w:w="2351" w:type="dxa"/>
            <w:vAlign w:val="center"/>
          </w:tcPr>
          <w:p>
            <w:pPr>
              <w:ind w:right="-185" w:rightChars="-88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云南师范大学</w:t>
            </w:r>
          </w:p>
        </w:tc>
      </w:tr>
      <w:tr>
        <w:tc>
          <w:tcPr>
            <w:tcW w:w="2130" w:type="dxa"/>
            <w:vAlign w:val="center"/>
          </w:tcPr>
          <w:p>
            <w:pPr>
              <w:ind w:right="-185" w:rightChars="-88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四川师范大学</w:t>
            </w:r>
          </w:p>
        </w:tc>
        <w:tc>
          <w:tcPr>
            <w:tcW w:w="2343" w:type="dxa"/>
            <w:vAlign w:val="center"/>
          </w:tcPr>
          <w:p>
            <w:pPr>
              <w:ind w:right="-185" w:rightChars="-88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西南财经大学</w:t>
            </w:r>
          </w:p>
        </w:tc>
        <w:tc>
          <w:tcPr>
            <w:tcW w:w="2286" w:type="dxa"/>
            <w:vAlign w:val="center"/>
          </w:tcPr>
          <w:p>
            <w:pPr>
              <w:ind w:right="-185" w:rightChars="-88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重庆文理学院</w:t>
            </w:r>
          </w:p>
        </w:tc>
        <w:tc>
          <w:tcPr>
            <w:tcW w:w="2351" w:type="dxa"/>
            <w:vAlign w:val="center"/>
          </w:tcPr>
          <w:p>
            <w:pPr>
              <w:ind w:right="-185" w:rightChars="-88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澳门大学</w:t>
            </w:r>
          </w:p>
        </w:tc>
      </w:tr>
    </w:tbl>
    <w:p>
      <w:pPr>
        <w:jc w:val="center"/>
        <w:rPr>
          <w:rFonts w:ascii="楷体_GB2312" w:hAnsi="楷体_GB2312" w:eastAsia="楷体_GB2312" w:cs="楷体_GB2312"/>
          <w:sz w:val="32"/>
          <w:szCs w:val="32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AE33BF"/>
    <w:rsid w:val="000550F3"/>
    <w:rsid w:val="0012333D"/>
    <w:rsid w:val="00126760"/>
    <w:rsid w:val="00193853"/>
    <w:rsid w:val="001C6643"/>
    <w:rsid w:val="00957D90"/>
    <w:rsid w:val="00960813"/>
    <w:rsid w:val="00D134EC"/>
    <w:rsid w:val="23CA4ABB"/>
    <w:rsid w:val="2B513393"/>
    <w:rsid w:val="3FFD58F8"/>
    <w:rsid w:val="643C667F"/>
    <w:rsid w:val="7377B83B"/>
    <w:rsid w:val="7D66E6CA"/>
    <w:rsid w:val="7D7FCEE8"/>
    <w:rsid w:val="7FAE33BF"/>
    <w:rsid w:val="7FFDF714"/>
    <w:rsid w:val="96E79452"/>
    <w:rsid w:val="BEFF3594"/>
    <w:rsid w:val="FE771ACE"/>
    <w:rsid w:val="FF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0"/>
    <w:qFormat/>
    <w:uiPriority w:val="0"/>
    <w:rPr>
      <w:b/>
      <w:bCs/>
    </w:rPr>
  </w:style>
  <w:style w:type="paragraph" w:styleId="3">
    <w:name w:val="annotation text"/>
    <w:basedOn w:val="1"/>
    <w:link w:val="9"/>
    <w:qFormat/>
    <w:uiPriority w:val="0"/>
    <w:pPr>
      <w:jc w:val="left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character" w:styleId="6">
    <w:name w:val="annotation reference"/>
    <w:basedOn w:val="5"/>
    <w:qFormat/>
    <w:uiPriority w:val="0"/>
    <w:rPr>
      <w:sz w:val="21"/>
      <w:szCs w:val="21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文字 Char"/>
    <w:basedOn w:val="5"/>
    <w:link w:val="3"/>
    <w:qFormat/>
    <w:uiPriority w:val="0"/>
    <w:rPr>
      <w:kern w:val="2"/>
      <w:sz w:val="21"/>
      <w:szCs w:val="24"/>
    </w:rPr>
  </w:style>
  <w:style w:type="character" w:customStyle="1" w:styleId="10">
    <w:name w:val="批注主题 Char"/>
    <w:basedOn w:val="9"/>
    <w:link w:val="2"/>
    <w:qFormat/>
    <w:uiPriority w:val="0"/>
    <w:rPr>
      <w:b/>
      <w:bCs/>
      <w:kern w:val="2"/>
      <w:sz w:val="21"/>
      <w:szCs w:val="24"/>
    </w:rPr>
  </w:style>
  <w:style w:type="character" w:customStyle="1" w:styleId="11">
    <w:name w:val="批注框文本 Char"/>
    <w:basedOn w:val="5"/>
    <w:link w:val="4"/>
    <w:qFormat/>
    <w:uiPriority w:val="0"/>
    <w:rPr>
      <w:kern w:val="2"/>
      <w:sz w:val="18"/>
      <w:szCs w:val="18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187</Words>
  <Characters>1072</Characters>
  <Lines>8</Lines>
  <Paragraphs>2</Paragraphs>
  <ScaleCrop>false</ScaleCrop>
  <LinksUpToDate>false</LinksUpToDate>
  <CharactersWithSpaces>1257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2021-01-22T15:33:00Z</dcterms:created>
  <dc:creator>lichunhui</dc:creator>
  <cp:lastModifiedBy>lichunhui</cp:lastModifiedBy>
  <dcterms:modified xsi:type="dcterms:W3CDTF">2021-01-25T19:07:42Z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