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附件1：</w:t>
      </w:r>
    </w:p>
    <w:tbl>
      <w:tblPr>
        <w:tblStyle w:val="2"/>
        <w:tblW w:w="14753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882"/>
        <w:gridCol w:w="2918"/>
        <w:gridCol w:w="1699"/>
        <w:gridCol w:w="1833"/>
        <w:gridCol w:w="2183"/>
        <w:gridCol w:w="2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753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6"/>
                <w:szCs w:val="36"/>
                <w:lang w:bidi="ar"/>
              </w:rPr>
              <w:t>“相约幸福成都”第24届中国大学生羽毛球锦标赛报名表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1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报名学校（盖章）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6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校领导签字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领队（性别）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教练（性别）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4753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男运动员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混合团体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男子单打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混合双打（及配对）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女运动员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混合团体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女子单打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混合双打（及配对）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04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</w:tc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02277"/>
    <w:rsid w:val="37191ABB"/>
    <w:rsid w:val="49017F21"/>
    <w:rsid w:val="687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2021-04-28T14:38:00Z</dcterms:created>
  <dc:creator>yu</dc:creator>
  <cp:lastModifiedBy>yu</cp:lastModifiedBy>
  <dcterms:modified xsi:type="dcterms:W3CDTF">2021-04-30T03:20:17Z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