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FB613" w14:textId="77777777" w:rsidR="00B6679E" w:rsidRDefault="00B6679E">
      <w:pPr>
        <w:snapToGrid w:val="0"/>
        <w:spacing w:line="400" w:lineRule="exact"/>
        <w:jc w:val="center"/>
        <w:rPr>
          <w:rFonts w:ascii="宋体" w:hAnsi="宋体" w:cs="Times New Roman" w:hint="eastAsia"/>
          <w:sz w:val="72"/>
          <w:szCs w:val="72"/>
        </w:rPr>
      </w:pPr>
    </w:p>
    <w:p w14:paraId="2898D4F0" w14:textId="77777777" w:rsidR="00B6679E" w:rsidRDefault="00B6679E">
      <w:pPr>
        <w:snapToGrid w:val="0"/>
        <w:spacing w:line="400" w:lineRule="exact"/>
        <w:jc w:val="center"/>
        <w:rPr>
          <w:rFonts w:ascii="宋体" w:hAnsi="宋体" w:cs="Times New Roman" w:hint="eastAsia"/>
          <w:sz w:val="72"/>
          <w:szCs w:val="72"/>
        </w:rPr>
      </w:pPr>
    </w:p>
    <w:p w14:paraId="0A2DD375" w14:textId="77777777" w:rsidR="00B6679E" w:rsidRDefault="00B6679E">
      <w:pPr>
        <w:snapToGrid w:val="0"/>
        <w:spacing w:line="400" w:lineRule="exact"/>
        <w:jc w:val="center"/>
        <w:rPr>
          <w:rFonts w:ascii="宋体" w:hAnsi="宋体" w:cs="Times New Roman" w:hint="eastAsia"/>
          <w:sz w:val="72"/>
          <w:szCs w:val="72"/>
        </w:rPr>
      </w:pPr>
    </w:p>
    <w:p w14:paraId="1B15E1EF" w14:textId="77777777" w:rsidR="00B6679E" w:rsidRDefault="00B6679E">
      <w:pPr>
        <w:snapToGrid w:val="0"/>
        <w:spacing w:line="400" w:lineRule="exact"/>
        <w:jc w:val="center"/>
        <w:rPr>
          <w:rFonts w:ascii="宋体" w:hAnsi="宋体" w:cs="Times New Roman" w:hint="eastAsia"/>
          <w:sz w:val="72"/>
          <w:szCs w:val="72"/>
        </w:rPr>
      </w:pPr>
    </w:p>
    <w:p w14:paraId="31894AAB" w14:textId="77777777" w:rsidR="00B6679E"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7B02487A" w14:textId="77777777" w:rsidR="00B6679E"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2024年中国初中篮球集训冬令营</w:t>
      </w:r>
    </w:p>
    <w:p w14:paraId="21A35FAA" w14:textId="77777777" w:rsidR="00B6679E"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竞赛组织承办服务</w:t>
      </w:r>
    </w:p>
    <w:p w14:paraId="1399D39A" w14:textId="77777777" w:rsidR="00B6679E" w:rsidRDefault="00B6679E">
      <w:pPr>
        <w:snapToGrid w:val="0"/>
        <w:spacing w:line="360" w:lineRule="auto"/>
        <w:jc w:val="center"/>
        <w:rPr>
          <w:rFonts w:ascii="宋体" w:hAnsi="宋体" w:cs="方正小标宋简体" w:hint="eastAsia"/>
          <w:sz w:val="84"/>
          <w:szCs w:val="84"/>
        </w:rPr>
      </w:pPr>
    </w:p>
    <w:p w14:paraId="0F57826E" w14:textId="77777777" w:rsidR="00B6679E"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2B337461" w14:textId="77777777" w:rsidR="00B6679E" w:rsidRDefault="00B6679E">
      <w:pPr>
        <w:snapToGrid w:val="0"/>
        <w:spacing w:line="360" w:lineRule="auto"/>
        <w:jc w:val="both"/>
        <w:rPr>
          <w:rFonts w:ascii="宋体" w:hAnsi="宋体" w:cs="Times New Roman" w:hint="eastAsia"/>
          <w:sz w:val="84"/>
          <w:szCs w:val="84"/>
        </w:rPr>
      </w:pPr>
    </w:p>
    <w:p w14:paraId="70046C7A" w14:textId="77777777" w:rsidR="00B6679E"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74C269D8" w14:textId="77777777" w:rsidR="00B6679E" w:rsidRDefault="00B6679E">
      <w:pPr>
        <w:snapToGrid w:val="0"/>
        <w:spacing w:line="360" w:lineRule="auto"/>
        <w:ind w:firstLineChars="100" w:firstLine="320"/>
        <w:jc w:val="both"/>
        <w:rPr>
          <w:rFonts w:ascii="宋体" w:hAnsi="宋体" w:cs="楷体_GB2312" w:hint="eastAsia"/>
          <w:sz w:val="32"/>
          <w:szCs w:val="32"/>
        </w:rPr>
      </w:pPr>
    </w:p>
    <w:p w14:paraId="61638877" w14:textId="77777777" w:rsidR="00B6679E"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427726F4" w14:textId="77777777" w:rsidR="00B6679E" w:rsidRDefault="00B6679E">
      <w:pPr>
        <w:snapToGrid w:val="0"/>
        <w:spacing w:line="360" w:lineRule="auto"/>
        <w:jc w:val="both"/>
        <w:rPr>
          <w:rFonts w:ascii="宋体" w:hAnsi="宋体" w:cs="Times New Roman" w:hint="eastAsia"/>
          <w:sz w:val="32"/>
          <w:szCs w:val="32"/>
        </w:rPr>
      </w:pPr>
    </w:p>
    <w:p w14:paraId="701E43CB" w14:textId="77777777" w:rsidR="00B6679E" w:rsidRDefault="00B6679E">
      <w:pPr>
        <w:snapToGrid w:val="0"/>
        <w:spacing w:line="360" w:lineRule="auto"/>
        <w:jc w:val="both"/>
        <w:rPr>
          <w:rFonts w:ascii="宋体" w:hAnsi="宋体" w:cs="Times New Roman" w:hint="eastAsia"/>
          <w:sz w:val="32"/>
          <w:szCs w:val="32"/>
        </w:rPr>
      </w:pPr>
    </w:p>
    <w:p w14:paraId="541BA4D4" w14:textId="77777777" w:rsidR="00B6679E" w:rsidRDefault="00B6679E">
      <w:pPr>
        <w:snapToGrid w:val="0"/>
        <w:spacing w:line="360" w:lineRule="auto"/>
        <w:rPr>
          <w:rFonts w:ascii="宋体" w:hAnsi="宋体" w:cs="Times New Roman" w:hint="eastAsia"/>
          <w:sz w:val="32"/>
          <w:szCs w:val="32"/>
        </w:rPr>
      </w:pPr>
    </w:p>
    <w:p w14:paraId="438F2A03" w14:textId="3414328F" w:rsidR="00B6679E" w:rsidRDefault="00000000">
      <w:pPr>
        <w:jc w:val="center"/>
        <w:rPr>
          <w:rFonts w:ascii="宋体" w:hAnsi="宋体" w:cs="楷体_GB2312" w:hint="eastAsia"/>
          <w:sz w:val="32"/>
          <w:szCs w:val="32"/>
        </w:rPr>
        <w:sectPr w:rsidR="00B6679E">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2024年1</w:t>
      </w:r>
      <w:r w:rsidR="00685970">
        <w:rPr>
          <w:rFonts w:ascii="宋体" w:hAnsi="宋体" w:cs="楷体_GB2312" w:hint="eastAsia"/>
          <w:sz w:val="32"/>
          <w:szCs w:val="32"/>
        </w:rPr>
        <w:t>2</w:t>
      </w:r>
      <w:r>
        <w:rPr>
          <w:rFonts w:ascii="宋体" w:hAnsi="宋体" w:cs="楷体_GB2312" w:hint="eastAsia"/>
          <w:sz w:val="32"/>
          <w:szCs w:val="32"/>
        </w:rPr>
        <w:t>月</w:t>
      </w:r>
      <w:bookmarkStart w:id="0" w:name="_Toc1226"/>
      <w:bookmarkStart w:id="1" w:name="_Toc477187445"/>
      <w:bookmarkStart w:id="2" w:name="_Toc328815981"/>
      <w:bookmarkStart w:id="3" w:name="_Toc469484212"/>
    </w:p>
    <w:p w14:paraId="664B9C7D" w14:textId="77777777" w:rsidR="00B6679E" w:rsidRDefault="00B6679E">
      <w:pPr>
        <w:pStyle w:val="ab"/>
        <w:rPr>
          <w:rFonts w:hint="eastAsia"/>
        </w:rPr>
      </w:pPr>
    </w:p>
    <w:p w14:paraId="7DBF5AB9" w14:textId="77777777" w:rsidR="00B6679E"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310859F4" w14:textId="77777777" w:rsidR="00B6679E"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sidR="00B6679E">
          <w:rPr>
            <w:rStyle w:val="afe"/>
            <w:rFonts w:ascii="宋体" w:hAnsi="宋体" w:cs="方正小标宋简体" w:hint="eastAsia"/>
            <w:b/>
            <w:bCs/>
            <w:kern w:val="44"/>
          </w:rPr>
          <w:t>目</w:t>
        </w:r>
        <w:r w:rsidR="00B6679E">
          <w:rPr>
            <w:rStyle w:val="afe"/>
            <w:rFonts w:ascii="宋体" w:hAnsi="宋体" w:cs="方正小标宋简体"/>
            <w:b/>
            <w:bCs/>
            <w:kern w:val="44"/>
          </w:rPr>
          <w:t xml:space="preserve">  </w:t>
        </w:r>
        <w:r w:rsidR="00B6679E">
          <w:rPr>
            <w:rStyle w:val="afe"/>
            <w:rFonts w:ascii="宋体" w:hAnsi="宋体" w:cs="方正小标宋简体" w:hint="eastAsia"/>
            <w:b/>
            <w:bCs/>
            <w:kern w:val="44"/>
          </w:rPr>
          <w:t>录</w:t>
        </w:r>
        <w:r w:rsidR="00B6679E">
          <w:tab/>
        </w:r>
        <w:r w:rsidR="00B6679E">
          <w:fldChar w:fldCharType="begin"/>
        </w:r>
        <w:r w:rsidR="00B6679E">
          <w:instrText xml:space="preserve"> PAGEREF _Toc159495138 \h </w:instrText>
        </w:r>
        <w:r w:rsidR="00B6679E">
          <w:fldChar w:fldCharType="separate"/>
        </w:r>
        <w:r w:rsidR="00B6679E">
          <w:t>1</w:t>
        </w:r>
        <w:r w:rsidR="00B6679E">
          <w:fldChar w:fldCharType="end"/>
        </w:r>
      </w:hyperlink>
    </w:p>
    <w:p w14:paraId="286FAB1A" w14:textId="77777777" w:rsidR="00B6679E" w:rsidRDefault="00B6679E">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t>2</w:t>
        </w:r>
        <w:r>
          <w:fldChar w:fldCharType="end"/>
        </w:r>
      </w:hyperlink>
    </w:p>
    <w:p w14:paraId="5F03C688" w14:textId="77777777" w:rsidR="00B6679E" w:rsidRDefault="00B6679E">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t>4</w:t>
        </w:r>
        <w:r>
          <w:fldChar w:fldCharType="end"/>
        </w:r>
      </w:hyperlink>
    </w:p>
    <w:p w14:paraId="2EE43130" w14:textId="77777777" w:rsidR="00B6679E" w:rsidRDefault="00B6679E">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t>12</w:t>
        </w:r>
        <w:r>
          <w:fldChar w:fldCharType="end"/>
        </w:r>
      </w:hyperlink>
    </w:p>
    <w:p w14:paraId="033FD9DB" w14:textId="77777777" w:rsidR="00B6679E" w:rsidRDefault="00B6679E">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t>13</w:t>
        </w:r>
        <w:r>
          <w:fldChar w:fldCharType="end"/>
        </w:r>
      </w:hyperlink>
    </w:p>
    <w:p w14:paraId="43954AC0" w14:textId="77777777" w:rsidR="00B6679E" w:rsidRDefault="00B6679E">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t>16</w:t>
        </w:r>
        <w:r>
          <w:fldChar w:fldCharType="end"/>
        </w:r>
      </w:hyperlink>
    </w:p>
    <w:p w14:paraId="51617753" w14:textId="77777777" w:rsidR="00B6679E" w:rsidRDefault="00000000">
      <w:pPr>
        <w:snapToGrid w:val="0"/>
        <w:spacing w:line="480" w:lineRule="exact"/>
        <w:rPr>
          <w:rFonts w:ascii="宋体" w:hAnsi="宋体" w:cs="Times New Roman" w:hint="eastAsia"/>
        </w:rPr>
      </w:pPr>
      <w:r>
        <w:rPr>
          <w:rFonts w:ascii="宋体" w:hAnsi="宋体" w:cs="仿宋"/>
        </w:rPr>
        <w:fldChar w:fldCharType="end"/>
      </w:r>
    </w:p>
    <w:p w14:paraId="232B9840" w14:textId="77777777" w:rsidR="00B6679E"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5A7C94B5" w14:textId="77777777" w:rsidR="00B6679E"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7861CC33" w14:textId="77777777" w:rsidR="00B6679E"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2024年中国初中篮球集训冬令营</w:t>
      </w:r>
      <w:r>
        <w:rPr>
          <w:rFonts w:ascii="宋体" w:hAnsi="宋体" w:cs="宋体" w:hint="eastAsia"/>
          <w:u w:val="single"/>
        </w:rPr>
        <w:t>竞赛组织承办服务</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5AE3C8AC" w14:textId="1BB95CC5" w:rsidR="00B6679E"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r w:rsidR="00EF0C7E" w:rsidRPr="00EF0C7E">
        <w:rPr>
          <w:rFonts w:ascii="宋体" w:hAnsi="宋体" w:cs="宋体"/>
        </w:rPr>
        <w:t>XSTXCG-ZTX034</w:t>
      </w:r>
    </w:p>
    <w:p w14:paraId="6F9649F8" w14:textId="77777777" w:rsidR="00B6679E"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宋体" w:hint="eastAsia"/>
        </w:rPr>
        <w:t>2024年中国初中篮球集训冬令营</w:t>
      </w:r>
    </w:p>
    <w:p w14:paraId="73A0A6FA" w14:textId="77777777" w:rsidR="00B6679E" w:rsidRDefault="00000000">
      <w:pPr>
        <w:snapToGrid w:val="0"/>
        <w:spacing w:line="400" w:lineRule="exact"/>
        <w:ind w:firstLineChars="200" w:firstLine="482"/>
        <w:rPr>
          <w:rFonts w:ascii="宋体" w:hAnsi="宋体" w:cs="宋体" w:hint="eastAsia"/>
        </w:rPr>
      </w:pPr>
      <w:r>
        <w:rPr>
          <w:rFonts w:ascii="宋体" w:hAnsi="宋体" w:cs="宋体" w:hint="eastAsia"/>
          <w:b/>
          <w:bCs/>
        </w:rPr>
        <w:t>三、采购预算：</w:t>
      </w:r>
      <w:r>
        <w:rPr>
          <w:rFonts w:ascii="宋体" w:hAnsi="宋体" w:cs="宋体" w:hint="eastAsia"/>
        </w:rPr>
        <w:t>人民币39.5万元</w:t>
      </w:r>
    </w:p>
    <w:p w14:paraId="7532B6A2"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359561C2" w14:textId="77777777" w:rsidR="00B6679E" w:rsidRDefault="00000000">
      <w:pPr>
        <w:snapToGrid w:val="0"/>
        <w:spacing w:line="400" w:lineRule="exact"/>
        <w:ind w:firstLineChars="200" w:firstLine="480"/>
      </w:pPr>
      <w:r>
        <w:rPr>
          <w:rFonts w:ascii="宋体" w:hAnsi="宋体" w:cs="Times New Roman"/>
        </w:rPr>
        <w:t>1.</w:t>
      </w:r>
      <w:r>
        <w:rPr>
          <w:rFonts w:ascii="宋体" w:hAnsi="宋体" w:cs="宋体" w:hint="eastAsia"/>
        </w:rPr>
        <w:t>本次征集共</w:t>
      </w:r>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B6679E" w14:paraId="00E6EC9E" w14:textId="77777777">
        <w:tc>
          <w:tcPr>
            <w:tcW w:w="768" w:type="dxa"/>
            <w:vAlign w:val="center"/>
          </w:tcPr>
          <w:p w14:paraId="3ED42186"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包号</w:t>
            </w:r>
          </w:p>
        </w:tc>
        <w:tc>
          <w:tcPr>
            <w:tcW w:w="1459" w:type="dxa"/>
            <w:vAlign w:val="center"/>
          </w:tcPr>
          <w:p w14:paraId="6B16E78C"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68BDC5D7"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535BBD2B"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01750253"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B6679E" w14:paraId="35DFB8DA" w14:textId="77777777">
        <w:trPr>
          <w:trHeight w:val="640"/>
        </w:trPr>
        <w:tc>
          <w:tcPr>
            <w:tcW w:w="768" w:type="dxa"/>
            <w:vAlign w:val="center"/>
          </w:tcPr>
          <w:p w14:paraId="3610214C" w14:textId="77777777" w:rsidR="00B6679E"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23DA32EB"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2024年中国初中篮球集训冬令营</w:t>
            </w:r>
            <w:r>
              <w:rPr>
                <w:rFonts w:ascii="宋体" w:hAnsi="宋体" w:cs="宋体" w:hint="eastAsia"/>
              </w:rPr>
              <w:t>竞赛组织</w:t>
            </w:r>
          </w:p>
        </w:tc>
        <w:tc>
          <w:tcPr>
            <w:tcW w:w="736" w:type="dxa"/>
            <w:vAlign w:val="center"/>
          </w:tcPr>
          <w:p w14:paraId="04E0257C" w14:textId="77777777" w:rsidR="00B6679E"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260ABDCC" w14:textId="77777777" w:rsidR="00B6679E"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w:t>
            </w:r>
            <w:r>
              <w:rPr>
                <w:rFonts w:ascii="宋体" w:hAnsi="宋体" w:cs="宋体" w:hint="eastAsia"/>
              </w:rPr>
              <w:t>集训</w:t>
            </w:r>
            <w:r>
              <w:rPr>
                <w:rFonts w:ascii="宋体" w:hAnsi="宋体" w:cs="宋体"/>
              </w:rPr>
              <w:t>期间</w:t>
            </w:r>
            <w:r>
              <w:rPr>
                <w:rFonts w:ascii="宋体" w:hAnsi="宋体" w:cs="宋体" w:hint="eastAsia"/>
              </w:rPr>
              <w:t>运动员市内交通，技术官员</w:t>
            </w:r>
            <w:r>
              <w:rPr>
                <w:rFonts w:ascii="宋体" w:hAnsi="宋体" w:cs="宋体"/>
              </w:rPr>
              <w:t>食宿、市内交通，比赛场地，竞赛器材，医疗救护、安全保卫，相关配套工作人员，第三方审计等票据支持</w:t>
            </w:r>
            <w:r>
              <w:rPr>
                <w:rFonts w:ascii="宋体" w:hAnsi="宋体" w:cs="宋体" w:hint="eastAsia"/>
              </w:rPr>
              <w:t>。</w:t>
            </w:r>
          </w:p>
        </w:tc>
        <w:tc>
          <w:tcPr>
            <w:tcW w:w="2011" w:type="dxa"/>
            <w:vAlign w:val="center"/>
          </w:tcPr>
          <w:p w14:paraId="051FF3FC" w14:textId="77777777" w:rsidR="00B6679E"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tc>
      </w:tr>
    </w:tbl>
    <w:p w14:paraId="62C366C6" w14:textId="77777777" w:rsidR="00B6679E"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7D4AA320" w14:textId="77777777" w:rsidR="00B6679E"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336103BA" w14:textId="77777777" w:rsidR="00B6679E"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2024年中国初中篮球集训冬令营</w:t>
      </w:r>
      <w:r>
        <w:rPr>
          <w:rFonts w:ascii="宋体" w:hAnsi="宋体" w:cs="宋体" w:hint="eastAsia"/>
        </w:rPr>
        <w:t>竞赛组织服务。</w:t>
      </w:r>
    </w:p>
    <w:p w14:paraId="2BD8CF36" w14:textId="77777777" w:rsidR="00B6679E"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37921FE3" w14:textId="77777777" w:rsidR="00B6679E"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7BDE161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12015269" w14:textId="77777777" w:rsidR="00B6679E"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57C33D84"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781BD3B5"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5E95B007"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2F8EDE53"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16F3F191"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2787123B"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lastRenderedPageBreak/>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03D33103" w14:textId="77777777" w:rsidR="00B6679E"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7</w:t>
      </w:r>
      <w:r>
        <w:rPr>
          <w:rFonts w:ascii="宋体" w:hAnsi="宋体" w:hint="eastAsia"/>
        </w:rPr>
        <w:t>）法律、行政法规规定的其他条件；</w:t>
      </w:r>
    </w:p>
    <w:p w14:paraId="580BEFD1" w14:textId="77777777" w:rsidR="00B6679E"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8</w:t>
      </w:r>
      <w:r>
        <w:rPr>
          <w:rFonts w:ascii="宋体" w:hAnsi="宋体" w:hint="eastAsia"/>
        </w:rPr>
        <w:t>）供应商按照征集要求索取征集文件；</w:t>
      </w:r>
    </w:p>
    <w:p w14:paraId="5CFC19D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kern w:val="20"/>
          <w:lang w:val="zh-CN"/>
        </w:rPr>
        <w:t>3.</w:t>
      </w:r>
      <w:r>
        <w:rPr>
          <w:rFonts w:ascii="宋体" w:hAnsi="宋体" w:cs="Cambria" w:hint="eastAsia"/>
          <w:kern w:val="20"/>
        </w:rPr>
        <w:t xml:space="preserve"> 同等条件下，省级教育主管部门或学校申请优先。</w:t>
      </w:r>
    </w:p>
    <w:p w14:paraId="4E772830" w14:textId="77777777" w:rsidR="00B6679E"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4. 省级教育主管部门或学校如无法开具发票可与第三方联合申请。</w:t>
      </w:r>
    </w:p>
    <w:p w14:paraId="4C4D9B4B" w14:textId="77777777" w:rsidR="00B6679E"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584B6EA0"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60DFDCEB"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072B19B0"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1B852126" w14:textId="6AFBC956" w:rsidR="00B6679E"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Pr>
          <w:rFonts w:ascii="宋体" w:hAnsi="宋体" w:cs="宋体" w:hint="eastAsia"/>
          <w:color w:val="0000FF"/>
          <w:u w:val="single"/>
        </w:rPr>
        <w:t>2024</w:t>
      </w:r>
      <w:r>
        <w:rPr>
          <w:rFonts w:ascii="宋体" w:hAnsi="宋体" w:cs="宋体" w:hint="eastAsia"/>
          <w:color w:val="0000FF"/>
        </w:rPr>
        <w:t>年</w:t>
      </w:r>
      <w:r>
        <w:rPr>
          <w:rFonts w:ascii="宋体" w:hAnsi="宋体" w:cs="宋体"/>
          <w:color w:val="0000FF"/>
          <w:u w:val="single"/>
        </w:rPr>
        <w:t xml:space="preserve">  </w:t>
      </w:r>
      <w:r>
        <w:rPr>
          <w:rFonts w:ascii="宋体" w:hAnsi="宋体" w:cs="宋体" w:hint="eastAsia"/>
          <w:color w:val="0000FF"/>
          <w:u w:val="single"/>
        </w:rPr>
        <w:t>1</w:t>
      </w:r>
      <w:r w:rsidR="00685970">
        <w:rPr>
          <w:rFonts w:ascii="宋体" w:hAnsi="宋体" w:cs="宋体" w:hint="eastAsia"/>
          <w:color w:val="0000FF"/>
          <w:u w:val="single"/>
        </w:rPr>
        <w:t>2</w:t>
      </w:r>
      <w:r>
        <w:rPr>
          <w:rFonts w:ascii="宋体" w:hAnsi="宋体" w:cs="宋体"/>
          <w:color w:val="0000FF"/>
          <w:u w:val="single"/>
        </w:rPr>
        <w:t xml:space="preserve"> </w:t>
      </w:r>
      <w:r>
        <w:rPr>
          <w:rFonts w:ascii="宋体" w:hAnsi="宋体" w:cs="宋体" w:hint="eastAsia"/>
          <w:color w:val="0000FF"/>
        </w:rPr>
        <w:t>月</w:t>
      </w:r>
      <w:r>
        <w:rPr>
          <w:rFonts w:ascii="宋体" w:hAnsi="宋体" w:cs="宋体"/>
          <w:color w:val="0000FF"/>
          <w:u w:val="single"/>
        </w:rPr>
        <w:t xml:space="preserve">  </w:t>
      </w:r>
      <w:r w:rsidR="00685970">
        <w:rPr>
          <w:rFonts w:ascii="宋体" w:hAnsi="宋体" w:cs="宋体" w:hint="eastAsia"/>
          <w:color w:val="0000FF"/>
          <w:u w:val="single"/>
        </w:rPr>
        <w:t>6</w:t>
      </w:r>
      <w:r>
        <w:rPr>
          <w:rFonts w:ascii="宋体" w:hAnsi="宋体" w:cs="宋体"/>
          <w:color w:val="0000FF"/>
          <w:u w:val="single"/>
        </w:rPr>
        <w:t xml:space="preserve"> </w:t>
      </w:r>
      <w:r>
        <w:rPr>
          <w:rFonts w:ascii="宋体" w:hAnsi="宋体" w:cs="宋体" w:hint="eastAsia"/>
          <w:color w:val="0000FF"/>
        </w:rPr>
        <w:t>日</w:t>
      </w:r>
      <w:r>
        <w:rPr>
          <w:rFonts w:ascii="宋体" w:hAnsi="宋体" w:cs="宋体"/>
          <w:color w:val="0000FF"/>
          <w:u w:val="single"/>
        </w:rPr>
        <w:t xml:space="preserve"> </w:t>
      </w:r>
      <w:r w:rsidR="00EF0C7E">
        <w:rPr>
          <w:rFonts w:ascii="宋体" w:hAnsi="宋体" w:cs="宋体" w:hint="eastAsia"/>
          <w:color w:val="0000FF"/>
          <w:u w:val="single"/>
        </w:rPr>
        <w:t>24</w:t>
      </w:r>
      <w:r>
        <w:rPr>
          <w:rFonts w:ascii="宋体" w:hAnsi="宋体" w:cs="宋体"/>
          <w:color w:val="0000FF"/>
          <w:u w:val="single"/>
        </w:rPr>
        <w:t xml:space="preserve"> </w:t>
      </w:r>
      <w:r>
        <w:rPr>
          <w:rFonts w:ascii="宋体" w:hAnsi="宋体" w:cs="宋体" w:hint="eastAsia"/>
          <w:color w:val="0000FF"/>
        </w:rPr>
        <w:t>时（</w:t>
      </w:r>
      <w:r>
        <w:rPr>
          <w:rFonts w:ascii="宋体" w:hAnsi="宋体" w:cs="宋体" w:hint="eastAsia"/>
        </w:rPr>
        <w:t>北京时间）</w:t>
      </w:r>
    </w:p>
    <w:p w14:paraId="5D5568B9" w14:textId="77777777" w:rsidR="00B6679E" w:rsidRDefault="00000000">
      <w:pPr>
        <w:snapToGrid w:val="0"/>
        <w:spacing w:line="400" w:lineRule="exact"/>
        <w:ind w:firstLineChars="200" w:firstLine="480"/>
        <w:rPr>
          <w:rFonts w:ascii="宋体" w:hAnsi="宋体" w:cs="宋体"/>
        </w:rPr>
      </w:pPr>
      <w:r>
        <w:rPr>
          <w:rFonts w:ascii="宋体" w:hAnsi="宋体" w:cs="宋体" w:hint="eastAsia"/>
        </w:rPr>
        <w:t>响应文件接收截止时间后送达的响应文件将被拒收，在规定时间内所提交的文件不符合相关规定要求的也将被拒收。</w:t>
      </w:r>
    </w:p>
    <w:p w14:paraId="1D64209A" w14:textId="71AAD650" w:rsidR="003651BB" w:rsidRPr="003651BB" w:rsidRDefault="003651BB">
      <w:pPr>
        <w:snapToGrid w:val="0"/>
        <w:spacing w:line="400" w:lineRule="exact"/>
        <w:ind w:firstLineChars="200" w:firstLine="480"/>
        <w:rPr>
          <w:rFonts w:ascii="宋体" w:hAnsi="宋体" w:cs="宋体" w:hint="eastAsia"/>
        </w:rPr>
      </w:pPr>
      <w:r>
        <w:rPr>
          <w:rFonts w:ascii="宋体" w:hAnsi="宋体" w:cs="宋体" w:hint="eastAsia"/>
        </w:rPr>
        <w:t>第一次提交的文件有效，不用重新提交，如放弃，请发邮件告知。</w:t>
      </w:r>
    </w:p>
    <w:p w14:paraId="309F6AB5"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6ECD7200" w14:textId="77777777" w:rsidR="00B6679E"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响应文件递交地点：北京市顺义区空港工业区B区融慧园33-2号楼</w:t>
      </w:r>
      <w:r>
        <w:rPr>
          <w:rFonts w:ascii="宋体" w:hAnsi="宋体" w:cs="宋体"/>
          <w:bCs/>
        </w:rPr>
        <w:t xml:space="preserve"> </w:t>
      </w:r>
    </w:p>
    <w:p w14:paraId="5A9B5871" w14:textId="77777777" w:rsidR="00B6679E"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149CDD5E"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60E50B5B"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4DF18257"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北京市顺义区空港工业区B区融慧园33-2号楼</w:t>
      </w:r>
      <w:r>
        <w:rPr>
          <w:rFonts w:ascii="宋体" w:hAnsi="宋体" w:cs="宋体"/>
          <w:bCs/>
        </w:rPr>
        <w:t xml:space="preserve"> </w:t>
      </w:r>
    </w:p>
    <w:p w14:paraId="45222D1B"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4B29350E"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06E54889" w14:textId="77777777" w:rsidR="00B6679E"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251C5935" w14:textId="77777777" w:rsidR="00B6679E"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4B970AE3"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7C898EFD"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443F68A9"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4F9EF2D6" w14:textId="77777777" w:rsidR="00B6679E" w:rsidRDefault="00B6679E">
      <w:pPr>
        <w:pStyle w:val="10"/>
        <w:snapToGrid w:val="0"/>
        <w:spacing w:line="240" w:lineRule="auto"/>
        <w:rPr>
          <w:rFonts w:ascii="宋体" w:eastAsia="宋体" w:hAnsi="宋体" w:hint="eastAsia"/>
        </w:rPr>
      </w:pPr>
      <w:bookmarkStart w:id="7" w:name="_Toc469484214"/>
    </w:p>
    <w:p w14:paraId="1FD6D49C" w14:textId="77777777" w:rsidR="00B6679E" w:rsidRDefault="00B6679E"/>
    <w:p w14:paraId="0FA7287C" w14:textId="77777777" w:rsidR="00B6679E" w:rsidRDefault="00B6679E">
      <w:pPr>
        <w:pStyle w:val="ab"/>
        <w:rPr>
          <w:rFonts w:hint="eastAsia"/>
        </w:rPr>
      </w:pPr>
    </w:p>
    <w:p w14:paraId="1AC8DF49" w14:textId="77777777" w:rsidR="00B6679E" w:rsidRDefault="00B6679E"/>
    <w:p w14:paraId="272ABCE0" w14:textId="77777777" w:rsidR="00B6679E" w:rsidRDefault="00B6679E"/>
    <w:p w14:paraId="2D9CB08C" w14:textId="77777777" w:rsidR="00B6679E" w:rsidRDefault="00B6679E"/>
    <w:p w14:paraId="6F2DB629" w14:textId="77777777" w:rsidR="00B6679E"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t>第二章</w:t>
      </w:r>
      <w:bookmarkEnd w:id="7"/>
      <w:r>
        <w:rPr>
          <w:rFonts w:ascii="宋体" w:eastAsia="宋体" w:hAnsi="宋体" w:hint="eastAsia"/>
        </w:rPr>
        <w:t>供应商须知</w:t>
      </w:r>
      <w:bookmarkEnd w:id="8"/>
    </w:p>
    <w:p w14:paraId="47B231CA" w14:textId="77777777" w:rsidR="00B6679E"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B6679E" w14:paraId="2E59CEDF" w14:textId="77777777">
        <w:trPr>
          <w:trHeight w:val="483"/>
          <w:tblHeader/>
        </w:trPr>
        <w:tc>
          <w:tcPr>
            <w:tcW w:w="851" w:type="dxa"/>
            <w:vAlign w:val="center"/>
          </w:tcPr>
          <w:p w14:paraId="1A2CE5A1" w14:textId="77777777" w:rsidR="00B6679E"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477223C2" w14:textId="77777777" w:rsidR="00B6679E"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00D2B441" w14:textId="77777777" w:rsidR="00B6679E"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B6679E" w14:paraId="6BD8C221" w14:textId="77777777">
        <w:trPr>
          <w:trHeight w:val="454"/>
        </w:trPr>
        <w:tc>
          <w:tcPr>
            <w:tcW w:w="851" w:type="dxa"/>
            <w:vAlign w:val="center"/>
          </w:tcPr>
          <w:p w14:paraId="46620FC3"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3B038D82"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12589855" w14:textId="77777777" w:rsidR="00B6679E"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B6679E" w14:paraId="5D837893" w14:textId="77777777">
        <w:trPr>
          <w:trHeight w:val="592"/>
        </w:trPr>
        <w:tc>
          <w:tcPr>
            <w:tcW w:w="851" w:type="dxa"/>
            <w:vAlign w:val="center"/>
          </w:tcPr>
          <w:p w14:paraId="759C503D"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08BF35DD"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采购预算</w:t>
            </w:r>
          </w:p>
        </w:tc>
        <w:tc>
          <w:tcPr>
            <w:tcW w:w="5529" w:type="dxa"/>
            <w:vAlign w:val="center"/>
          </w:tcPr>
          <w:p w14:paraId="2A8222F2" w14:textId="77777777" w:rsidR="00B6679E"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人民币39.5万元</w:t>
            </w:r>
          </w:p>
        </w:tc>
      </w:tr>
      <w:tr w:rsidR="00B6679E" w14:paraId="4DCAFC37" w14:textId="77777777">
        <w:trPr>
          <w:trHeight w:val="704"/>
        </w:trPr>
        <w:tc>
          <w:tcPr>
            <w:tcW w:w="851" w:type="dxa"/>
            <w:vAlign w:val="center"/>
          </w:tcPr>
          <w:p w14:paraId="17B5975E"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2C7C9D35"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43A7CC9A"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1760FB53"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7E966EA6"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6C1FCBCA"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1AD9FD65"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37DACCA8"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5FEA0F03"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314ED8F5"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38E5F3F0"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2023</w:t>
            </w:r>
            <w:r>
              <w:rPr>
                <w:rFonts w:ascii="宋体" w:hAnsi="宋体" w:cs="宋体" w:hint="eastAsia"/>
                <w:sz w:val="21"/>
                <w:szCs w:val="21"/>
              </w:rPr>
              <w:t>年度财务状况报告复印件（报告中须包括资产负债表、利润表、现金流量表），或经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最近一</w:t>
            </w:r>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68CC1C38"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79638EF8"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7B70BF3E"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w:t>
            </w:r>
            <w:r>
              <w:rPr>
                <w:rFonts w:ascii="宋体" w:hAnsi="宋体" w:cs="宋体" w:hint="eastAsia"/>
                <w:sz w:val="21"/>
                <w:szCs w:val="21"/>
              </w:rPr>
              <w:lastRenderedPageBreak/>
              <w:t>须提供相关证明材料，其中：</w:t>
            </w:r>
          </w:p>
          <w:p w14:paraId="2F65B72B"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供应商是法人的，缴纳税收的证明材料，应提供响应前三个月内任意一个月的缴税凭据复印件；</w:t>
            </w:r>
          </w:p>
          <w:p w14:paraId="6C30BA05"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245D4402"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2906D3AD"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05F34A40"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617427C7"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4026F5C7"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31AFB021"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3C04BDDA"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1CF42233"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5CD0B560" w14:textId="77777777" w:rsidR="00B6679E"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（8）供应商按照征集公告的要求购买或索取文件；</w:t>
            </w:r>
          </w:p>
        </w:tc>
      </w:tr>
      <w:tr w:rsidR="00B6679E" w14:paraId="04F41E98"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7F3AA9BC"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088E96BF"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6139E431"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sz w:val="21"/>
                <w:szCs w:val="21"/>
              </w:rPr>
              <w:t>90</w:t>
            </w:r>
            <w:r>
              <w:rPr>
                <w:rFonts w:ascii="宋体" w:hAnsi="宋体" w:cs="宋体" w:hint="eastAsia"/>
                <w:sz w:val="21"/>
                <w:szCs w:val="21"/>
              </w:rPr>
              <w:t>日历天（从征集公告结束日起计算）</w:t>
            </w:r>
          </w:p>
        </w:tc>
      </w:tr>
      <w:tr w:rsidR="00B6679E" w14:paraId="246EC8B3"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24466B30" w14:textId="77777777" w:rsidR="00B6679E"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3C8ACC3B" w14:textId="77777777" w:rsidR="00B6679E"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33C9CB53"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5F8A0B76"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4DE6A5AD" w14:textId="77777777" w:rsidR="00B6679E"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49162F41" w14:textId="77777777" w:rsidR="00B6679E"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lastRenderedPageBreak/>
        <w:t>注：本项目征集文件中供应商须知或征集文件其余部分与本表不一致的，以本表要求为准。</w:t>
      </w:r>
    </w:p>
    <w:p w14:paraId="731F9B3D" w14:textId="77777777" w:rsidR="00B6679E"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1E937011"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193F0E3A"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2311769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6FFEC562" w14:textId="77777777" w:rsidR="00B6679E"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1BE73498"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FD9659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221B187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04855E9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0B89F7BC"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资金来源和采购预算</w:t>
      </w:r>
    </w:p>
    <w:p w14:paraId="46F1A1F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Times New Roman" w:hint="eastAsia"/>
          <w:color w:val="auto"/>
          <w:sz w:val="24"/>
          <w:szCs w:val="24"/>
        </w:rPr>
        <w:t>自有资金</w:t>
      </w:r>
    </w:p>
    <w:p w14:paraId="3EDF633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bCs/>
          <w:color w:val="auto"/>
          <w:sz w:val="24"/>
          <w:szCs w:val="24"/>
        </w:rPr>
        <w:t>采购预算：金额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1AECF5D7"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0FA004F0" w14:textId="77777777" w:rsidR="00B6679E"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08EA17C6" w14:textId="77777777" w:rsidR="00B6679E"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179EBD55"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3FD21469"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7965D243"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该整体采购项目及其所有分项目的采购活动；凡为分项目提供上述服务的供应商及其附属机构，不得再参加分项目的采购活动；</w:t>
      </w:r>
    </w:p>
    <w:p w14:paraId="5240578A"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096B2513"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商登记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达或无法到达供应商，采购人不因此承担任何责任，有关的采购活动可以继续有效地进行。</w:t>
      </w:r>
    </w:p>
    <w:p w14:paraId="6E79F88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583F6C51"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142B3838"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5918792F"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1AEDECCC"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34A21717"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495CA40C"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020E4046" w14:textId="77777777" w:rsidR="00B6679E"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77C45DB9"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434C671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651AAE1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4B95D46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4E01DBF7"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对违反上述规定情形的，评审小组有权要求供应商限期提供相应合规文件或直接认定响应所提交的该部分文件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38607231"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6709850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73409B4E"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1092E9AA"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6F1AC8A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除可填报内容外，对响应函内容的任何实质性修改将被视为非实质性响应，该响应将被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71902A05"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42A8F821"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6743DCA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31741A1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4E1A3CD3"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5F9C3B46"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079AD75B"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5A44794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0FEC792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7DEF712D"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65D5C029" w14:textId="77777777" w:rsidR="00B6679E"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5439C5A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475F781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348E286D"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4CB1A7ED"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56841021" w14:textId="77777777" w:rsidR="00B6679E"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236BA472" w14:textId="77777777" w:rsidR="00B6679E"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739076D0" w14:textId="77777777" w:rsidR="00B6679E"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082AFBC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7408EE0E" w14:textId="77777777" w:rsidR="00B6679E"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作出评价；要求供应商对响应文件有关事项作出澄清；并负责推荐成交候选人。</w:t>
      </w:r>
    </w:p>
    <w:p w14:paraId="15A19237" w14:textId="77777777" w:rsidR="00B6679E"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7272F6A8"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3F6D9174" w14:textId="77777777" w:rsidR="00B6679E"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6971E3E2"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51403FA6"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28D6A862"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4E0692B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6D374B86"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7D5933BC"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6222AE6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6789900A"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2367BBAE"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5D97D934"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25747550"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7FC5343B"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4B71C826"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67183870"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273A0A57"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78AB636D"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621232CC" w14:textId="77777777" w:rsidR="00B6679E"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6F33B305" w14:textId="77777777" w:rsidR="00B6679E"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2D67AAC6" w14:textId="77777777" w:rsidR="00B6679E"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7D0F2D64" w14:textId="77777777" w:rsidR="00B6679E"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4A4D4FC3"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12F9BE30" w14:textId="77777777" w:rsidR="00B6679E"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120202D2"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7232DB6C"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2418B3B9" w14:textId="77777777" w:rsidR="00B6679E"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62B392DA" w14:textId="77777777" w:rsidR="00B6679E"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成员对需要共同认定的事项存在争议的，应当按照少数服从多数的原则作出结论。持不同意见的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1E159C73"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3E1FA6C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5F4E8A5E"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631F2312"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3C914B1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2CFAC497"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2B54ABC6" w14:textId="77777777" w:rsidR="00B6679E"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6A4E9961"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645EFEE5"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2B657D2C" w14:textId="77777777" w:rsidR="00B6679E"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6F7FBCA0"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12743672"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0F5971AF"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756AF7E0" w14:textId="77777777" w:rsidR="00B6679E"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23B43A26" w14:textId="77777777" w:rsidR="00B6679E"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54277B53"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09B30FD9"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3573B280"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3293BAF5"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68781667" w14:textId="77777777" w:rsidR="00B6679E"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62005F9B" w14:textId="77777777" w:rsidR="00B6679E"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4360B69E"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704AA828"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7B2201C9"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62AB7494"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66A435A5"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44AAD9A7"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696CA5EB"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082628CD"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3AF800B0" w14:textId="77777777" w:rsidR="00B6679E"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为自然人的，质疑函应由本人签字；质疑</w:t>
      </w:r>
      <w:r>
        <w:rPr>
          <w:rFonts w:ascii="宋体" w:hAnsi="宋体" w:cs="Times New Roman" w:hint="eastAsia"/>
          <w:bCs/>
          <w:kern w:val="20"/>
          <w:lang w:val="zh-CN"/>
        </w:rPr>
        <w:t>人</w:t>
      </w:r>
      <w:r>
        <w:rPr>
          <w:rFonts w:ascii="宋体" w:hAnsi="宋体" w:cs="Times New Roman"/>
          <w:bCs/>
          <w:kern w:val="20"/>
          <w:lang w:val="zh-CN"/>
        </w:rPr>
        <w:t>为法人或者其他组织的，质疑函应由法定代表人、主要负责人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573F2CF6" w14:textId="77777777" w:rsidR="00B6679E"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2DACCF15" w14:textId="77777777" w:rsidR="00B6679E"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599119D1" w14:textId="77777777" w:rsidR="00B6679E"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2E9841D1" w14:textId="77777777" w:rsidR="00B6679E"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个工作日内作出答复，并以书面形式通知质疑供应商和其他有关供应商。</w:t>
      </w:r>
      <w:r>
        <w:rPr>
          <w:rFonts w:ascii="宋体" w:hAnsi="宋体"/>
        </w:rPr>
        <w:br w:type="page"/>
      </w:r>
    </w:p>
    <w:p w14:paraId="2221AF11" w14:textId="77777777" w:rsidR="00B6679E"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0145E53D"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71780244"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资金来源：自有资金</w:t>
      </w:r>
    </w:p>
    <w:p w14:paraId="23FBD1E2"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预算金额：人民币叁拾玖万伍仟</w:t>
      </w:r>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39.5万元）</w:t>
      </w:r>
    </w:p>
    <w:p w14:paraId="0EAF8EC4"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0004A982"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2024年中国初中篮球集训冬令营</w:t>
      </w:r>
      <w:r>
        <w:rPr>
          <w:rFonts w:ascii="宋体" w:hAnsi="宋体" w:cs="宋体" w:hint="eastAsia"/>
        </w:rPr>
        <w:t>竞赛组织服务，以不高于采购价格并提供优质服务。</w:t>
      </w:r>
      <w:r>
        <w:rPr>
          <w:rFonts w:ascii="宋体" w:hAnsi="宋体" w:cs="宋体"/>
        </w:rPr>
        <w:t xml:space="preserve"> </w:t>
      </w:r>
    </w:p>
    <w:p w14:paraId="4DE78B76"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46DE004A" w14:textId="77777777" w:rsidR="00B6679E"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p w14:paraId="4DBDF717" w14:textId="77777777" w:rsidR="00B6679E"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履约地点：黑龙江省、吉林省、辽宁省。</w:t>
      </w:r>
    </w:p>
    <w:p w14:paraId="0BBD0FE4" w14:textId="77777777" w:rsidR="00B6679E"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6F174BD5"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6BC51872" w14:textId="77777777" w:rsidR="00B6679E" w:rsidRDefault="00000000">
      <w:pPr>
        <w:spacing w:line="360" w:lineRule="auto"/>
        <w:ind w:firstLineChars="200" w:firstLine="480"/>
        <w:rPr>
          <w:rFonts w:ascii="宋体" w:hAnsi="宋体" w:cs="宋体" w:hint="eastAsia"/>
        </w:rPr>
      </w:pPr>
      <w:r>
        <w:rPr>
          <w:rFonts w:ascii="宋体" w:hAnsi="宋体" w:cs="宋体" w:hint="eastAsia"/>
        </w:rPr>
        <w:t>2024年中国初中篮球集训冬令营计划于2024年12月举行，集训天数共10天（含报到离会）。</w:t>
      </w:r>
    </w:p>
    <w:p w14:paraId="0347C72D" w14:textId="77777777" w:rsidR="00B6679E" w:rsidRDefault="00000000">
      <w:pPr>
        <w:numPr>
          <w:ilvl w:val="0"/>
          <w:numId w:val="5"/>
        </w:numPr>
        <w:spacing w:line="360" w:lineRule="auto"/>
        <w:ind w:firstLineChars="200" w:firstLine="480"/>
        <w:rPr>
          <w:rFonts w:ascii="宋体" w:hAnsi="宋体" w:cs="宋体" w:hint="eastAsia"/>
        </w:rPr>
      </w:pPr>
      <w:r>
        <w:rPr>
          <w:rFonts w:ascii="宋体" w:hAnsi="宋体" w:cs="宋体" w:hint="eastAsia"/>
        </w:rPr>
        <w:t>赛制：赛会制</w:t>
      </w:r>
    </w:p>
    <w:p w14:paraId="73B0C344" w14:textId="77777777" w:rsidR="00B6679E"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集训分为两个组别，男子组为100人，女子组为50人，教练员20人。</w:t>
      </w:r>
    </w:p>
    <w:p w14:paraId="5F3FF134" w14:textId="77777777" w:rsidR="00B6679E"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根据赛区实际情况，集训天数及队伍数可能调整。</w:t>
      </w:r>
    </w:p>
    <w:p w14:paraId="33153F38"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51270D5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1.采用最高限价进行报价，不得超出预算本项目公布的预算金额，否则响应文件视为无效。</w:t>
      </w:r>
    </w:p>
    <w:p w14:paraId="62371C04"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2.报价仅对服务要求中1-7报价。</w:t>
      </w:r>
    </w:p>
    <w:p w14:paraId="773AB0BF" w14:textId="77777777" w:rsidR="00B6679E"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3.供应商自行承担的费用（如有）不体现在报价表里。</w:t>
      </w:r>
    </w:p>
    <w:p w14:paraId="219B93CA"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68815E5C" w14:textId="77777777" w:rsidR="00B6679E" w:rsidRDefault="00000000">
      <w:pPr>
        <w:snapToGrid w:val="0"/>
        <w:spacing w:line="360" w:lineRule="auto"/>
        <w:rPr>
          <w:rFonts w:ascii="宋体" w:hAnsi="宋体" w:cs="宋体" w:hint="eastAsia"/>
          <w:color w:val="0000FF"/>
        </w:rPr>
      </w:pPr>
      <w:r>
        <w:rPr>
          <w:rFonts w:ascii="宋体" w:hAnsi="宋体" w:cs="宋体" w:hint="eastAsia"/>
          <w:b/>
          <w:bCs/>
        </w:rPr>
        <w:t xml:space="preserve">    </w:t>
      </w:r>
      <w:r>
        <w:rPr>
          <w:rFonts w:ascii="宋体" w:hAnsi="宋体" w:cs="宋体" w:hint="eastAsia"/>
        </w:rPr>
        <w:t>承办单位需成立赛事竞委会，根据竞赛组织需要安排1名至多名工作人员分别负责赛事期间综合行政、竞赛管理、场馆运行、新闻宣传、安全保卫、医疗卫生、志愿者服务及财务等相关工作。</w:t>
      </w:r>
    </w:p>
    <w:p w14:paraId="460DCF2E" w14:textId="77777777" w:rsidR="00B6679E"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1AD1F6CC"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1. 食宿方面：</w:t>
      </w:r>
    </w:p>
    <w:p w14:paraId="03F5B6D8"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（1）满足本赛区运动队、技术官员、工作人员食宿接待。技术官员、工作人员</w:t>
      </w:r>
      <w:r>
        <w:rPr>
          <w:rFonts w:ascii="Times New Roman Regular" w:eastAsiaTheme="minorEastAsia" w:hAnsi="Times New Roman Regular" w:cs="Times New Roman Regular" w:hint="eastAsia"/>
        </w:rPr>
        <w:t>食宿标准不高于财政部《中央和国家机关工作人员赴地方差旅住宿费标准明细表》中当地标准和伙食补助标准。</w:t>
      </w:r>
      <w:r>
        <w:rPr>
          <w:rFonts w:ascii="宋体" w:hAnsi="宋体" w:cs="宋体" w:hint="eastAsia"/>
        </w:rPr>
        <w:t>能提供清真餐食。</w:t>
      </w:r>
    </w:p>
    <w:p w14:paraId="047441EE"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（2）运动队与技术官员不能安排在同一酒店，酒店需配有会议室（能满足联席会、裁判员动员会参会人员数量的会议室）。</w:t>
      </w:r>
    </w:p>
    <w:p w14:paraId="7B12098B"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2、交通方面：能分别提供运动队、技术官员住地到比赛场地往返接驳，单程行车时间不超过30分钟。</w:t>
      </w:r>
    </w:p>
    <w:p w14:paraId="7E0521A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3. 安全保卫方面：体育馆必须经公安、消防等有关部门检查合格，须具备公安部门认可的安保条件、人员及消防工作必备设施和条件。比赛期间确保电力供应充足，并配有应急电力系统。</w:t>
      </w:r>
    </w:p>
    <w:p w14:paraId="25E86C11"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 xml:space="preserve">4. </w:t>
      </w:r>
      <w:r>
        <w:rPr>
          <w:rFonts w:ascii="宋体" w:hAnsi="宋体" w:cs="宋体"/>
        </w:rPr>
        <w:t>医疗</w:t>
      </w:r>
      <w:r>
        <w:rPr>
          <w:rFonts w:ascii="宋体" w:hAnsi="宋体" w:cs="宋体" w:hint="eastAsia"/>
        </w:rPr>
        <w:t>卫生方面</w:t>
      </w:r>
      <w:r>
        <w:rPr>
          <w:rFonts w:ascii="宋体" w:hAnsi="宋体" w:cs="宋体"/>
        </w:rPr>
        <w:t>：</w:t>
      </w:r>
      <w:r>
        <w:rPr>
          <w:rFonts w:ascii="宋体" w:hAnsi="宋体" w:cs="宋体" w:hint="eastAsia"/>
        </w:rPr>
        <w:t>赛区</w:t>
      </w:r>
      <w:r>
        <w:rPr>
          <w:rFonts w:ascii="宋体" w:hAnsi="宋体" w:cs="宋体"/>
        </w:rPr>
        <w:t>至少</w:t>
      </w:r>
      <w:r>
        <w:rPr>
          <w:rFonts w:ascii="宋体" w:hAnsi="宋体" w:cs="宋体" w:hint="eastAsia"/>
        </w:rPr>
        <w:t>配备</w:t>
      </w:r>
      <w:r>
        <w:rPr>
          <w:rFonts w:ascii="宋体" w:hAnsi="宋体" w:cs="宋体"/>
        </w:rPr>
        <w:t>一辆救护车</w:t>
      </w:r>
      <w:r>
        <w:rPr>
          <w:rFonts w:ascii="宋体" w:hAnsi="宋体" w:cs="宋体" w:hint="eastAsia"/>
        </w:rPr>
        <w:t xml:space="preserve">，车内配有专业医护人员、担架（含担架员）和急救设备。各场馆内需安排医疗处，可提供AED及必备的运动损伤药品。 </w:t>
      </w:r>
    </w:p>
    <w:p w14:paraId="608699C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5. 场馆设施</w:t>
      </w:r>
      <w:r>
        <w:rPr>
          <w:rFonts w:ascii="宋体" w:hAnsi="宋体" w:cs="宋体"/>
        </w:rPr>
        <w:t>：</w:t>
      </w:r>
    </w:p>
    <w:p w14:paraId="26C6135A"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（1）满足6块标准篮球比赛场地；</w:t>
      </w:r>
    </w:p>
    <w:p w14:paraId="17E1360B"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（2）比赛中场内距地面一米灯光照度应符合水平照度不少于800勒克斯、垂直照度不少于800勒克斯（主场馆需能够满足直播1800勒克斯光源需求）。</w:t>
      </w:r>
    </w:p>
    <w:p w14:paraId="35E30F60"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（3）场馆需满足贵宾、运动队、技术官员、赞助商、媒体等相关功能用房，房间内配有相对应的所需物品；</w:t>
      </w:r>
    </w:p>
    <w:p w14:paraId="62D1A55F"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（4）比赛场地（场馆）具备</w:t>
      </w:r>
      <w:r>
        <w:rPr>
          <w:rFonts w:ascii="宋体" w:hAnsi="宋体" w:cs="宋体"/>
        </w:rPr>
        <w:t>符合国家级赛事的计时计分系统</w:t>
      </w:r>
      <w:r>
        <w:rPr>
          <w:rFonts w:ascii="宋体" w:hAnsi="宋体" w:cs="宋体" w:hint="eastAsia"/>
        </w:rPr>
        <w:t>及裁判员执裁用具，满足赛事及直转播需求的宽带、音响等设备设施；</w:t>
      </w:r>
    </w:p>
    <w:p w14:paraId="1FC22300"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（5）各场馆必须保障温度适宜。能满足运动队、技术官员、相关工作人员的用水需求。</w:t>
      </w:r>
    </w:p>
    <w:p w14:paraId="75C589A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6. 竞赛组织方面：馆地内需设有成绩公告栏、配备仲裁录像人员、记录台工作人员，赛后提供赛区总结报告。</w:t>
      </w:r>
    </w:p>
    <w:p w14:paraId="363E6632"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7. 财务方面：能有资金垫付赛区竞赛组织经费，开具正式财务票据，并提供第三方审计报告。</w:t>
      </w:r>
    </w:p>
    <w:p w14:paraId="12E34B55"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t>8. 新闻媒体：组织专门人员完成开闭幕式报道、比赛期间宣传推广等工作。</w:t>
      </w:r>
    </w:p>
    <w:p w14:paraId="34CDB413" w14:textId="77777777" w:rsidR="00B6679E"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 xml:space="preserve">9. </w:t>
      </w:r>
      <w:r>
        <w:rPr>
          <w:rFonts w:ascii="宋体" w:hAnsi="宋体" w:cs="宋体"/>
        </w:rPr>
        <w:t>其他：如因不可抗力或其他特殊情况，导致乙方无法提供服务的，应事先与甲方沟通并取得甲方同意后，配合甲方完成审批及变更手续。</w:t>
      </w:r>
    </w:p>
    <w:p w14:paraId="4043153D" w14:textId="2DD92530" w:rsidR="00B6679E" w:rsidRDefault="00B6679E">
      <w:pPr>
        <w:rPr>
          <w:rFonts w:ascii="宋体" w:hAnsi="宋体" w:hint="eastAsia"/>
        </w:rPr>
      </w:pPr>
    </w:p>
    <w:p w14:paraId="6892975B" w14:textId="77777777" w:rsidR="00B6679E"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t>第四章 评审方法和评审标准</w:t>
      </w:r>
      <w:bookmarkEnd w:id="10"/>
    </w:p>
    <w:p w14:paraId="5AC561DD" w14:textId="77777777" w:rsidR="00B6679E"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61483306" w14:textId="77777777" w:rsidR="00B6679E"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按最后报价由低到高顺序排列。得分且最后报价相同的，按照技术指标优劣顺序推荐。响应文件满足征集文件全部实质性要求，且按照评审因素的量化指标评审得分最高的供应商为排名第一的成交候选人。</w:t>
      </w:r>
    </w:p>
    <w:p w14:paraId="29DA61EB" w14:textId="77777777" w:rsidR="00B6679E"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39EB4E10" w14:textId="77777777" w:rsidR="00B6679E"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131E7F8D" w14:textId="77777777" w:rsidR="00B6679E" w:rsidRDefault="00000000">
      <w:pPr>
        <w:numPr>
          <w:ilvl w:val="0"/>
          <w:numId w:val="7"/>
        </w:numPr>
        <w:snapToGrid w:val="0"/>
        <w:spacing w:line="400" w:lineRule="exact"/>
        <w:ind w:firstLineChars="200" w:firstLine="562"/>
      </w:pPr>
      <w:r>
        <w:rPr>
          <w:rFonts w:ascii="宋体" w:hAnsi="宋体" w:cs="宋体" w:hint="eastAsia"/>
          <w:b/>
          <w:bCs/>
          <w:sz w:val="28"/>
          <w:szCs w:val="28"/>
        </w:rPr>
        <w:t>评分标准</w:t>
      </w:r>
    </w:p>
    <w:p w14:paraId="140FFF7E" w14:textId="77777777" w:rsidR="00B6679E" w:rsidRDefault="00B6679E">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58"/>
        <w:gridCol w:w="997"/>
        <w:gridCol w:w="6341"/>
        <w:gridCol w:w="589"/>
      </w:tblGrid>
      <w:tr w:rsidR="00B6679E" w14:paraId="6240E7FD"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44C95240"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A65340B"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78A7F30" w14:textId="77777777" w:rsidR="00B6679E"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73E0B36"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B6679E" w14:paraId="6F8DFC17"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6F10B8C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B6679E" w14:paraId="4C58FDE5"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50CEEF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C38A098"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375D4C4"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满足征集文件要求且最终报价最低的报价为评审基准价，其价格分为满分。其他供应商的价格分统一按照下列公式计算：报价得分=(评审基准价／报价)×30%×100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A702C1C"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B6679E" w14:paraId="64C136FD"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111E3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B6679E" w14:paraId="5DDEE758" w14:textId="77777777">
        <w:trPr>
          <w:trHeight w:val="62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367704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24B7B56"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资质</w:t>
            </w:r>
          </w:p>
          <w:p w14:paraId="74C74B69"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CA4EBB0" w14:textId="77777777" w:rsidR="00B6679E"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按供应商须知前附表2.3条款提供资格要求和资格证明文件得10分，未能提供且未能说明不能提供原因的得0分。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DF2922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002B9D34"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B5E05E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114DD62"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87DE579" w14:textId="77777777" w:rsidR="00B6679E" w:rsidRDefault="00000000">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提供近六年（自2018年1月1日至今）赛事活动承办情况，省级赛事活动每提供一项得2分，国家级赛事活动每提供一项得3分，最多得10分；</w:t>
            </w:r>
          </w:p>
          <w:p w14:paraId="20D929F3"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b/>
                <w:bCs/>
              </w:rPr>
              <w:lastRenderedPageBreak/>
              <w:t>注：</w:t>
            </w:r>
            <w:r>
              <w:rPr>
                <w:rFonts w:ascii="宋体" w:eastAsia="宋体" w:hAnsi="宋体" w:cs="宋体" w:hint="eastAsia"/>
              </w:rPr>
              <w:t>提供赛事承办文件包括但不限于赛事批复、通知，比赛秩序册、手册，官方新闻报道。</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62B24B2"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10</w:t>
            </w:r>
          </w:p>
        </w:tc>
      </w:tr>
      <w:tr w:rsidR="00B6679E" w14:paraId="7647FD39"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243A93E2"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技术部分（50分）</w:t>
            </w:r>
          </w:p>
        </w:tc>
      </w:tr>
      <w:tr w:rsidR="00B6679E" w14:paraId="76CA1B55"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42CA5DC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4</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D8977"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F8E12" w14:textId="77777777" w:rsidR="00B6679E"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B6679E" w14:paraId="2C779CFA"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42878111" w14:textId="77777777" w:rsidR="00B6679E" w:rsidRDefault="00B6679E">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636F464F"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EE93C6F" w14:textId="77777777" w:rsidR="00B6679E" w:rsidRDefault="00000000">
            <w:pPr>
              <w:pStyle w:val="af6"/>
              <w:numPr>
                <w:ilvl w:val="0"/>
                <w:numId w:val="8"/>
              </w:numPr>
              <w:spacing w:beforeAutospacing="0" w:afterAutospacing="0" w:line="360" w:lineRule="atLeast"/>
              <w:jc w:val="both"/>
              <w:rPr>
                <w:rFonts w:ascii="宋体" w:eastAsia="宋体" w:hAnsi="宋体" w:cs="宋体" w:hint="eastAsia"/>
              </w:rPr>
            </w:pPr>
            <w:r>
              <w:rPr>
                <w:rFonts w:ascii="宋体" w:eastAsia="宋体" w:hAnsi="宋体" w:cs="宋体" w:hint="eastAsia"/>
              </w:rPr>
              <w:t>供应商优势描述</w:t>
            </w:r>
          </w:p>
          <w:p w14:paraId="14C05235"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15分；</w:t>
            </w:r>
          </w:p>
          <w:p w14:paraId="311E739A"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描述较具体，体现技术能力，具有一定的经验、优势及对项目的助力，得13分；</w:t>
            </w:r>
          </w:p>
          <w:p w14:paraId="7845A532"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22DF6F9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70C8DA94"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766117"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15</w:t>
            </w:r>
          </w:p>
        </w:tc>
      </w:tr>
      <w:tr w:rsidR="00B6679E" w14:paraId="6F3FF0B4"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CDF2B3"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0EE46245"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A9AAF1B" w14:textId="77777777" w:rsidR="00B6679E"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4B3C87EF"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6C37AF97"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方案完全满足采购需求，理解项目需求到位，描述详细，细节说明具体，可行性强，针对性强，得10分；</w:t>
            </w:r>
          </w:p>
          <w:p w14:paraId="2F5836E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方案基本满足采购需求，对项目需求有一定的理解，但具体性稍有不足，有需要进一步细化的细节，可行性待提升，得5分；</w:t>
            </w:r>
          </w:p>
          <w:p w14:paraId="663F304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方案可满足采购需求，但方案描述不够详细，具体性、针对性不足，得3分；</w:t>
            </w:r>
          </w:p>
          <w:p w14:paraId="212C175F"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服务方案描述简略，方案不详细，可行性较差，无针对性，得2分；</w:t>
            </w:r>
          </w:p>
          <w:p w14:paraId="3389497D"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4D5202B"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33ED3D2A" w14:textId="77777777">
        <w:trPr>
          <w:trHeight w:val="4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302167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vMerge w:val="restart"/>
            <w:tcBorders>
              <w:top w:val="nil"/>
              <w:left w:val="single" w:sz="4" w:space="0" w:color="auto"/>
              <w:bottom w:val="single" w:sz="4" w:space="0" w:color="auto"/>
              <w:right w:val="single" w:sz="4" w:space="0" w:color="auto"/>
            </w:tcBorders>
            <w:shd w:val="clear" w:color="auto" w:fill="auto"/>
          </w:tcPr>
          <w:p w14:paraId="02257EDF"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安全保障方案</w:t>
            </w:r>
          </w:p>
          <w:p w14:paraId="7380F319" w14:textId="77777777" w:rsidR="00B6679E" w:rsidRDefault="00B6679E">
            <w:pPr>
              <w:pStyle w:val="af6"/>
              <w:widowControl/>
              <w:spacing w:line="360" w:lineRule="atLeast"/>
              <w:jc w:val="center"/>
              <w:rPr>
                <w:rFonts w:ascii="宋体" w:eastAsia="宋体" w:hAnsi="宋体" w:cs="宋体" w:hint="eastAsia"/>
                <w:kern w:val="2"/>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4FAFEDD" w14:textId="77777777" w:rsidR="00B6679E"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（1）各场馆均配备急救设施设备及人员（包括但不限于AED社保、担架、医护人员、救护车）。配备得3分，未配备得0分。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C102F2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r>
      <w:tr w:rsidR="00B6679E" w14:paraId="3A4CFA7B" w14:textId="77777777">
        <w:trPr>
          <w:trHeight w:val="5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F5039D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7</w:t>
            </w:r>
          </w:p>
        </w:tc>
        <w:tc>
          <w:tcPr>
            <w:tcW w:w="1020" w:type="dxa"/>
            <w:vMerge/>
            <w:tcBorders>
              <w:top w:val="nil"/>
              <w:left w:val="single" w:sz="4" w:space="0" w:color="auto"/>
              <w:bottom w:val="single" w:sz="4" w:space="0" w:color="auto"/>
              <w:right w:val="single" w:sz="4" w:space="0" w:color="auto"/>
            </w:tcBorders>
            <w:shd w:val="clear" w:color="auto" w:fill="auto"/>
          </w:tcPr>
          <w:p w14:paraId="33C8C9AC" w14:textId="77777777" w:rsidR="00B6679E" w:rsidRDefault="00B6679E">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8EDA50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（2）场地、场馆器材设施符合安全标准，配备相应安全保卫人员，并提供相关资质或证明文件得2分，无法提供得0分。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FE0B358"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r>
      <w:tr w:rsidR="00B6679E" w14:paraId="64652E6E" w14:textId="77777777">
        <w:trPr>
          <w:trHeight w:val="3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6320D69"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9394EFC"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增值</w:t>
            </w:r>
          </w:p>
          <w:p w14:paraId="6697EB37"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服务</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D279CBB" w14:textId="77777777" w:rsidR="00B6679E"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承办单位（或承办单位所在地）拥有特色主题教育（红色主题、爱国教育、思政建设、党建活动等）资源，可在赛会期间组织主题教育活动得5分，无相关主题教育资源得0分。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23B4A686"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r>
      <w:tr w:rsidR="00B6679E" w14:paraId="1488B03E"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8B3244E"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B847EDB"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5036C15"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结合本项目特点制定团队人员配置方案。</w:t>
            </w:r>
          </w:p>
          <w:p w14:paraId="3F5610E9"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方案描述详细具体，满足征集文件要求，人员经验丰富、分工明确，配置合理，资料齐全，合理性、可行性、针对性强，得10分；</w:t>
            </w:r>
          </w:p>
          <w:p w14:paraId="63D385B9"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方案基本满足征集文件要求，团队人员经验较丰富、分工较明确，配置有合理性，方案基本可行，有一定针对性，但方案不够细化，具体性不足，得8分；</w:t>
            </w:r>
          </w:p>
          <w:p w14:paraId="44BDE432"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43E831C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DCA4A14"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6679E" w14:paraId="52B5E040" w14:textId="77777777">
        <w:trPr>
          <w:trHeight w:val="141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ADDFF3B" w14:textId="77777777" w:rsidR="00B6679E"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19569EE"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紧急情况处理方案</w:t>
            </w:r>
          </w:p>
          <w:p w14:paraId="2C0D8DBA" w14:textId="77777777" w:rsidR="00B6679E" w:rsidRDefault="00B6679E">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F02F03D"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供应商提供紧急情况处理方案。</w:t>
            </w:r>
          </w:p>
          <w:p w14:paraId="4EC71B91"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方案全面，描述具体，为用户单位做了综合性考虑，针对不同的紧急情况制定了相应措施，措施合理有效，体现了及时的应对能力，可行性强，得5分；</w:t>
            </w:r>
          </w:p>
          <w:p w14:paraId="4779677C"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方案较全面，为用户单位做了综合性考虑，针对不同的紧急情况制定了相应措施，措施有一定合理性、有效性，可行性，但应对措施不够细化，具体性不足，得3分；</w:t>
            </w:r>
          </w:p>
          <w:p w14:paraId="1783E9C6"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方案为用户单位做了一定的考虑，针对不同的紧急情况制定了相应措施，有一定可行性，但措施不能体现其应对措施的及时性，得2分；</w:t>
            </w:r>
          </w:p>
          <w:p w14:paraId="3AAC0FB8"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提供了方案，但相应措施与紧急情况不符，未做综合性考虑，逻辑混乱，措施未做细化，应对不及时，方案合理性、可行性差，得1分；</w:t>
            </w:r>
          </w:p>
          <w:p w14:paraId="75E3E7EC" w14:textId="77777777" w:rsidR="00B6679E"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3454005"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5</w:t>
            </w:r>
          </w:p>
        </w:tc>
      </w:tr>
      <w:tr w:rsidR="00B6679E" w14:paraId="76E4D560"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2668C853" w14:textId="77777777" w:rsidR="00B6679E" w:rsidRDefault="00B6679E">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CD9E029" w14:textId="77777777" w:rsidR="00B6679E" w:rsidRDefault="00B6679E">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6D794DB9"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1A7A153" w14:textId="77777777" w:rsidR="00B6679E"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43DAB71D" w14:textId="77777777" w:rsidR="00B6679E"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38AFBB76" w14:textId="77777777" w:rsidR="00B6679E" w:rsidRDefault="00B6679E">
      <w:pPr>
        <w:pStyle w:val="10"/>
        <w:snapToGrid w:val="0"/>
        <w:spacing w:line="400" w:lineRule="exact"/>
        <w:rPr>
          <w:rFonts w:ascii="宋体" w:eastAsia="宋体" w:hAnsi="宋体" w:hint="eastAsia"/>
        </w:rPr>
        <w:sectPr w:rsidR="00B6679E">
          <w:footerReference w:type="default" r:id="rId14"/>
          <w:footerReference w:type="first" r:id="rId15"/>
          <w:pgSz w:w="11906" w:h="16838"/>
          <w:pgMar w:top="1440" w:right="1797" w:bottom="1440" w:left="1797" w:header="851" w:footer="992" w:gutter="0"/>
          <w:pgNumType w:start="1"/>
          <w:cols w:space="425"/>
          <w:docGrid w:linePitch="326"/>
        </w:sectPr>
      </w:pPr>
    </w:p>
    <w:p w14:paraId="48B7753C" w14:textId="77777777" w:rsidR="00B6679E" w:rsidRDefault="00000000">
      <w:pPr>
        <w:pStyle w:val="10"/>
        <w:snapToGrid w:val="0"/>
        <w:spacing w:line="400" w:lineRule="exact"/>
        <w:rPr>
          <w:rFonts w:ascii="宋体" w:eastAsia="宋体" w:hAnsi="宋体" w:hint="eastAsia"/>
        </w:rPr>
      </w:pPr>
      <w:bookmarkStart w:id="12" w:name="_Toc159495143"/>
      <w:bookmarkStart w:id="13" w:name="_Toc477187451"/>
      <w:bookmarkEnd w:id="11"/>
      <w:r>
        <w:rPr>
          <w:rFonts w:ascii="宋体" w:eastAsia="宋体" w:hAnsi="宋体" w:hint="eastAsia"/>
        </w:rPr>
        <w:lastRenderedPageBreak/>
        <w:t>第五章 响应文件格式</w:t>
      </w:r>
      <w:bookmarkEnd w:id="12"/>
      <w:bookmarkEnd w:id="13"/>
    </w:p>
    <w:p w14:paraId="411950B2" w14:textId="77777777" w:rsidR="00B6679E" w:rsidRDefault="00B6679E">
      <w:pPr>
        <w:snapToGrid w:val="0"/>
        <w:spacing w:line="400" w:lineRule="exact"/>
        <w:jc w:val="center"/>
        <w:rPr>
          <w:rFonts w:ascii="宋体" w:hAnsi="宋体" w:cs="Times New Roman" w:hint="eastAsia"/>
          <w:b/>
          <w:bCs/>
        </w:rPr>
      </w:pPr>
    </w:p>
    <w:p w14:paraId="03398499" w14:textId="77777777" w:rsidR="00B6679E"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50A0A371" w14:textId="77777777" w:rsidR="00B6679E" w:rsidRDefault="00B6679E">
      <w:pPr>
        <w:snapToGrid w:val="0"/>
        <w:spacing w:line="400" w:lineRule="exact"/>
        <w:jc w:val="center"/>
        <w:rPr>
          <w:rFonts w:ascii="宋体" w:hAnsi="宋体" w:cs="Times New Roman" w:hint="eastAsia"/>
          <w:b/>
          <w:bCs/>
          <w:sz w:val="32"/>
          <w:szCs w:val="32"/>
        </w:rPr>
      </w:pPr>
    </w:p>
    <w:p w14:paraId="3DAB194B" w14:textId="77777777" w:rsidR="00B6679E"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67F62AA9"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69CF7C1E"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57D98C39"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4FE5542D"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全部文件应按供应商须知以及前附表中规定的语言和份数提交。</w:t>
      </w:r>
    </w:p>
    <w:p w14:paraId="2BDB2AA6" w14:textId="77777777" w:rsidR="00B6679E"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11FFF627" w14:textId="77777777" w:rsidR="00B6679E" w:rsidRDefault="00B6679E">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2392F376" w14:textId="77777777" w:rsidR="00B6679E"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5792BFAC"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33D0001A"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4DA0BE6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2AB4A6BF"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6F6DAB80"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5D593D97" w14:textId="77777777" w:rsidR="00B6679E"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439CBFDE" w14:textId="77777777" w:rsidR="00B6679E" w:rsidRDefault="00B6679E">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6F7984B5" w14:textId="77777777" w:rsidR="00B6679E" w:rsidRDefault="00B6679E">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23E50486" w14:textId="77777777" w:rsidR="00B6679E"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23EB4A65" w14:textId="77777777" w:rsidR="00B6679E" w:rsidRDefault="00B6679E">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1491C3A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370AE782" w14:textId="77777777" w:rsidR="00B6679E"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38602EE8" w14:textId="77777777" w:rsidR="00B6679E"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5CF45B76" w14:textId="77777777" w:rsidR="00B6679E"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2565AE43" w14:textId="77777777" w:rsidR="00B6679E"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48DB0580" w14:textId="77777777" w:rsidR="00B6679E"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156ECC14"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5697E72B" w14:textId="77777777" w:rsidR="00B6679E"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1C8C368A"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4A14FE69" w14:textId="77777777" w:rsidR="00B6679E"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2270D76A"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5E04CC1B" w14:textId="77777777" w:rsidR="00B6679E"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79171666"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05C34B28"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3026FA00" w14:textId="77777777" w:rsidR="00B6679E"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采购人若需追加采购本项目征集文件所列服务及相关服务的，在不改变合同其他实质性条款的前提下，按相同折扣率保证提供服务。</w:t>
      </w:r>
    </w:p>
    <w:p w14:paraId="62519BE1"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6FD5E452"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7BA518F8"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07BBD39D"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4BB1E8B4"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033923DA"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4221093C"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086C0EA1"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3479FA13"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467B7E99" w14:textId="77777777" w:rsidR="00B6679E"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0AB4894E" w14:textId="77777777" w:rsidR="00B6679E"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4B042105" w14:textId="77777777" w:rsidR="00B6679E" w:rsidRDefault="00B6679E">
      <w:pPr>
        <w:snapToGrid w:val="0"/>
        <w:spacing w:line="400" w:lineRule="exact"/>
        <w:ind w:right="420" w:firstLineChars="1700" w:firstLine="4080"/>
        <w:rPr>
          <w:rFonts w:ascii="宋体" w:hAnsi="宋体" w:cs="宋体" w:hint="eastAsia"/>
        </w:rPr>
      </w:pPr>
    </w:p>
    <w:p w14:paraId="787392AE" w14:textId="77777777" w:rsidR="00B6679E" w:rsidRDefault="00000000">
      <w:pPr>
        <w:pStyle w:val="33"/>
      </w:pPr>
      <w:r>
        <w:rPr>
          <w:rFonts w:hint="eastAsia"/>
        </w:rPr>
        <w:lastRenderedPageBreak/>
        <w:t>附件</w:t>
      </w:r>
      <w:r>
        <w:rPr>
          <w:rFonts w:hint="eastAsia"/>
        </w:rPr>
        <w:t>2</w:t>
      </w:r>
      <w:r>
        <w:rPr>
          <w:rFonts w:hint="eastAsia"/>
        </w:rPr>
        <w:t>：</w:t>
      </w:r>
    </w:p>
    <w:p w14:paraId="04CF2390" w14:textId="77777777" w:rsidR="00B6679E"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1993F2A7" w14:textId="77777777" w:rsidR="00B6679E" w:rsidRDefault="00B6679E">
      <w:pPr>
        <w:rPr>
          <w:rFonts w:ascii="仿宋_GB2312" w:eastAsia="仿宋_GB2312"/>
        </w:rPr>
      </w:pPr>
    </w:p>
    <w:p w14:paraId="5BD0B201" w14:textId="77777777" w:rsidR="00B6679E" w:rsidRDefault="00000000">
      <w:pPr>
        <w:ind w:firstLineChars="200" w:firstLine="480"/>
        <w:rPr>
          <w:rFonts w:ascii="宋体" w:hAnsi="宋体" w:cs="宋体" w:hint="eastAsia"/>
        </w:rPr>
      </w:pPr>
      <w:r>
        <w:rPr>
          <w:rFonts w:ascii="宋体" w:hAnsi="宋体" w:cs="宋体" w:hint="eastAsia"/>
        </w:rPr>
        <w:t>请各供应商按照合同约定的服务内容开具发票，并确认可提供发票种类：</w:t>
      </w:r>
    </w:p>
    <w:p w14:paraId="7049B92F"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575244B2"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0A224DFD" w14:textId="77777777" w:rsidR="00B6679E"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非税收入票据</w:t>
      </w:r>
    </w:p>
    <w:p w14:paraId="611696E9" w14:textId="77777777" w:rsidR="00B6679E" w:rsidRDefault="00000000">
      <w:pPr>
        <w:numPr>
          <w:ilvl w:val="0"/>
          <w:numId w:val="9"/>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3AA844BB" w14:textId="77777777" w:rsidR="00B6679E" w:rsidRDefault="00B6679E">
      <w:pPr>
        <w:rPr>
          <w:rFonts w:ascii="宋体" w:hAnsi="宋体" w:cs="宋体" w:hint="eastAsia"/>
        </w:rPr>
      </w:pPr>
    </w:p>
    <w:p w14:paraId="64619CD6" w14:textId="77777777" w:rsidR="00B6679E"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0FCAB4F5" w14:textId="77777777" w:rsidR="00B6679E" w:rsidRDefault="00B6679E">
      <w:pPr>
        <w:rPr>
          <w:rFonts w:ascii="宋体" w:hAnsi="宋体" w:cs="宋体" w:hint="eastAsia"/>
        </w:rPr>
      </w:pPr>
    </w:p>
    <w:p w14:paraId="6E8CCE1A" w14:textId="77777777" w:rsidR="00B6679E"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2ACBB701" w14:textId="77777777" w:rsidR="00B6679E" w:rsidRDefault="00B6679E">
      <w:pPr>
        <w:rPr>
          <w:rFonts w:ascii="宋体" w:hAnsi="宋体" w:cs="宋体" w:hint="eastAsia"/>
        </w:rPr>
      </w:pPr>
    </w:p>
    <w:p w14:paraId="64386911" w14:textId="77777777" w:rsidR="00B6679E" w:rsidRDefault="00000000">
      <w:pPr>
        <w:rPr>
          <w:rFonts w:ascii="宋体" w:hAnsi="宋体" w:cs="宋体" w:hint="eastAsia"/>
        </w:rPr>
      </w:pPr>
      <w:r>
        <w:rPr>
          <w:rFonts w:ascii="宋体" w:hAnsi="宋体" w:cs="宋体" w:hint="eastAsia"/>
        </w:rPr>
        <w:t>请供应商提供下列银行相关信息：</w:t>
      </w:r>
    </w:p>
    <w:p w14:paraId="6323AADC" w14:textId="77777777" w:rsidR="00B6679E"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6A5E9329" w14:textId="77777777" w:rsidR="00B6679E"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4940728C" w14:textId="77777777" w:rsidR="00B6679E"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487738DB" w14:textId="77777777" w:rsidR="00B6679E" w:rsidRDefault="00B6679E">
      <w:pPr>
        <w:rPr>
          <w:rFonts w:ascii="宋体" w:hAnsi="宋体" w:cs="宋体" w:hint="eastAsia"/>
        </w:rPr>
      </w:pPr>
    </w:p>
    <w:p w14:paraId="20CCF4CA" w14:textId="77777777" w:rsidR="00B6679E" w:rsidRDefault="00B6679E">
      <w:pPr>
        <w:ind w:right="160"/>
        <w:jc w:val="right"/>
        <w:rPr>
          <w:rFonts w:ascii="宋体" w:hAnsi="宋体" w:cs="宋体" w:hint="eastAsia"/>
        </w:rPr>
      </w:pPr>
    </w:p>
    <w:p w14:paraId="71D7AAF1" w14:textId="77777777" w:rsidR="00B6679E" w:rsidRDefault="00000000">
      <w:pPr>
        <w:ind w:right="160"/>
        <w:jc w:val="right"/>
        <w:rPr>
          <w:rFonts w:ascii="宋体" w:hAnsi="宋体" w:cs="宋体" w:hint="eastAsia"/>
        </w:rPr>
      </w:pPr>
      <w:r>
        <w:rPr>
          <w:rFonts w:ascii="宋体" w:hAnsi="宋体" w:cs="宋体" w:hint="eastAsia"/>
        </w:rPr>
        <w:t>供应商名称：（加盖财务专用章）</w:t>
      </w:r>
    </w:p>
    <w:p w14:paraId="79C5DD47" w14:textId="77777777" w:rsidR="00B6679E"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36C6E534" w14:textId="77777777" w:rsidR="00B6679E" w:rsidRDefault="00B6679E">
      <w:pPr>
        <w:snapToGrid w:val="0"/>
        <w:spacing w:line="400" w:lineRule="exact"/>
        <w:ind w:right="420" w:firstLineChars="1700" w:firstLine="4080"/>
        <w:rPr>
          <w:rFonts w:ascii="宋体" w:hAnsi="宋体" w:cs="宋体" w:hint="eastAsia"/>
        </w:rPr>
      </w:pPr>
    </w:p>
    <w:sectPr w:rsidR="00B6679E">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0A402" w14:textId="77777777" w:rsidR="00AF0001" w:rsidRDefault="00AF0001">
      <w:pPr>
        <w:spacing w:line="240" w:lineRule="auto"/>
      </w:pPr>
      <w:r>
        <w:separator/>
      </w:r>
    </w:p>
  </w:endnote>
  <w:endnote w:type="continuationSeparator" w:id="0">
    <w:p w14:paraId="54D692A3" w14:textId="77777777" w:rsidR="00AF0001" w:rsidRDefault="00AF00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14A7B05-2E06-4BA6-970D-60D6D63A20C8}"/>
    <w:embedBold r:id="rId2" w:fontKey="{72C9F7B1-7AC1-482F-90CD-D7B20A25DB3C}"/>
  </w:font>
  <w:font w:name="宋体">
    <w:altName w:val="SimSun"/>
    <w:panose1 w:val="02010600030101010101"/>
    <w:charset w:val="86"/>
    <w:family w:val="auto"/>
    <w:pitch w:val="variable"/>
    <w:sig w:usb0="00000203" w:usb1="288F0000" w:usb2="00000016" w:usb3="00000000" w:csb0="00040001" w:csb1="00000000"/>
    <w:embedRegular r:id="rId3" w:subsetted="1" w:fontKey="{4CFDBD94-69C4-4ABB-AF07-58AC533875ED}"/>
    <w:embedBold r:id="rId4" w:subsetted="1" w:fontKey="{033F9C34-C5DF-48C6-801E-B38F4A7E8BE4}"/>
  </w:font>
  <w:font w:name="Calibri">
    <w:panose1 w:val="020F0502020204030204"/>
    <w:charset w:val="00"/>
    <w:family w:val="swiss"/>
    <w:pitch w:val="variable"/>
    <w:sig w:usb0="E4002EFF" w:usb1="C000247B" w:usb2="00000009" w:usb3="00000000" w:csb0="000001FF" w:csb1="00000000"/>
    <w:embedRegular r:id="rId5" w:fontKey="{5196C6B2-B927-492F-BD4F-0B689FB01BB5}"/>
    <w:embedBold r:id="rId6" w:fontKey="{E20A529B-3E05-4DD3-BFA9-D10E7F1B884C}"/>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2A306A4D-E9BA-4E8F-826F-F30DA22D9613}"/>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embedRegular r:id="rId8" w:fontKey="{968B9F5C-6D00-4F9A-9128-7198965D331D}"/>
  </w:font>
  <w:font w:name="Tahoma">
    <w:panose1 w:val="020B0604030504040204"/>
    <w:charset w:val="00"/>
    <w:family w:val="swiss"/>
    <w:pitch w:val="variable"/>
    <w:sig w:usb0="E1002EFF" w:usb1="C000605B" w:usb2="00000029" w:usb3="00000000" w:csb0="000101FF" w:csb1="00000000"/>
    <w:embedRegular r:id="rId9" w:fontKey="{A0A5DE90-ABE9-496F-B76D-98F5F2C6212F}"/>
  </w:font>
  <w:font w:name="Times New Roman Regular">
    <w:altName w:val="Times New Roman"/>
    <w:charset w:val="00"/>
    <w:family w:val="auto"/>
    <w:pitch w:val="default"/>
    <w:sig w:usb0="00000000" w:usb1="00000000" w:usb2="00000001" w:usb3="00000000" w:csb0="400001BF" w:csb1="DFF70000"/>
    <w:embedRegular r:id="rId10" w:subsetted="1" w:fontKey="{7ED8C555-DCFF-4DE3-A29B-D3F1AF26D872}"/>
    <w:embedBold r:id="rId11" w:subsetted="1" w:fontKey="{DF20EF55-E701-4424-B194-0470ABB16B0D}"/>
  </w:font>
  <w:font w:name="仿宋_GB2312">
    <w:panose1 w:val="02010609030101010101"/>
    <w:charset w:val="86"/>
    <w:family w:val="modern"/>
    <w:pitch w:val="fixed"/>
    <w:sig w:usb0="00000001" w:usb1="080E0000" w:usb2="00000010" w:usb3="00000000" w:csb0="00040000" w:csb1="00000000"/>
    <w:embedBold r:id="rId12" w:subsetted="1" w:fontKey="{7CD536B3-9C5D-4CA3-8EC6-2243F59BB89B}"/>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A36020E3-ECF3-46D2-86E4-F9B9F2A2A3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B53C8" w14:textId="77777777" w:rsidR="00B6679E" w:rsidRDefault="00B6679E">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12551" w14:textId="77777777" w:rsidR="00B6679E" w:rsidRDefault="00B6679E">
    <w:pPr>
      <w:spacing w:line="240" w:lineRule="auto"/>
      <w:rPr>
        <w:rFonts w:cs="Times New Roman"/>
      </w:rPr>
    </w:pPr>
  </w:p>
  <w:p w14:paraId="7FC13B9C" w14:textId="77777777" w:rsidR="00B6679E" w:rsidRDefault="00B667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0CE8D" w14:textId="77777777" w:rsidR="00B6679E" w:rsidRDefault="00B6679E">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85336" w14:textId="77777777" w:rsidR="00B6679E" w:rsidRDefault="00000000">
    <w:pPr>
      <w:spacing w:line="240" w:lineRule="auto"/>
    </w:pPr>
    <w:r>
      <w:rPr>
        <w:noProof/>
      </w:rPr>
      <mc:AlternateContent>
        <mc:Choice Requires="wps">
          <w:drawing>
            <wp:anchor distT="0" distB="0" distL="114300" distR="114300" simplePos="0" relativeHeight="251659264" behindDoc="0" locked="0" layoutInCell="1" allowOverlap="1" wp14:anchorId="0CA66DA9" wp14:editId="67C99F6B">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992905" w14:textId="77777777" w:rsidR="00B6679E"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0CA66DA9"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1A992905" w14:textId="77777777" w:rsidR="00B6679E"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92E2B" w14:textId="77777777" w:rsidR="00B6679E" w:rsidRDefault="00000000">
    <w:pPr>
      <w:pStyle w:val="af2"/>
    </w:pPr>
    <w:r>
      <w:rPr>
        <w:noProof/>
      </w:rPr>
      <mc:AlternateContent>
        <mc:Choice Requires="wps">
          <w:drawing>
            <wp:anchor distT="0" distB="0" distL="114300" distR="114300" simplePos="0" relativeHeight="251660288" behindDoc="0" locked="0" layoutInCell="1" allowOverlap="1" wp14:anchorId="3CF5C076" wp14:editId="3AE53A9F">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06B1BE" w14:textId="77777777" w:rsidR="00B6679E"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3CF5C076"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0706B1BE" w14:textId="77777777" w:rsidR="00B6679E"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79A42" w14:textId="77777777" w:rsidR="00AF0001" w:rsidRDefault="00AF0001">
      <w:pPr>
        <w:spacing w:line="240" w:lineRule="auto"/>
      </w:pPr>
      <w:r>
        <w:separator/>
      </w:r>
    </w:p>
  </w:footnote>
  <w:footnote w:type="continuationSeparator" w:id="0">
    <w:p w14:paraId="4FE6BE4F" w14:textId="77777777" w:rsidR="00AF0001" w:rsidRDefault="00AF00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83043" w14:textId="77777777" w:rsidR="00B6679E" w:rsidRDefault="00B6679E">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E63E1" w14:textId="77777777" w:rsidR="00B6679E" w:rsidRDefault="00B6679E">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8B653" w14:textId="77777777" w:rsidR="00B6679E" w:rsidRDefault="00B6679E">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00CD78"/>
    <w:multiLevelType w:val="singleLevel"/>
    <w:tmpl w:val="9800CD78"/>
    <w:lvl w:ilvl="0">
      <w:start w:val="1"/>
      <w:numFmt w:val="decimal"/>
      <w:suff w:val="space"/>
      <w:lvlText w:val="%1."/>
      <w:lvlJc w:val="left"/>
    </w:lvl>
  </w:abstractNum>
  <w:abstractNum w:abstractNumId="1" w15:restartNumberingAfterBreak="0">
    <w:nsid w:val="CFFF8B3A"/>
    <w:multiLevelType w:val="singleLevel"/>
    <w:tmpl w:val="CFFF8B3A"/>
    <w:lvl w:ilvl="0">
      <w:start w:val="1"/>
      <w:numFmt w:val="decimal"/>
      <w:suff w:val="nothing"/>
      <w:lvlText w:val="（%1）"/>
      <w:lvlJc w:val="left"/>
    </w:lvl>
  </w:abstractNum>
  <w:abstractNum w:abstractNumId="2" w15:restartNumberingAfterBreak="0">
    <w:nsid w:val="F3F74CF7"/>
    <w:multiLevelType w:val="singleLevel"/>
    <w:tmpl w:val="F3F74CF7"/>
    <w:lvl w:ilvl="0">
      <w:start w:val="1"/>
      <w:numFmt w:val="decimal"/>
      <w:suff w:val="space"/>
      <w:lvlText w:val="%1."/>
      <w:lvlJc w:val="left"/>
    </w:lvl>
  </w:abstractNum>
  <w:abstractNum w:abstractNumId="3"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6" w15:restartNumberingAfterBreak="0">
    <w:nsid w:val="5027301D"/>
    <w:multiLevelType w:val="singleLevel"/>
    <w:tmpl w:val="5027301D"/>
    <w:lvl w:ilvl="0">
      <w:start w:val="2"/>
      <w:numFmt w:val="decimal"/>
      <w:lvlText w:val="%1."/>
      <w:lvlJc w:val="left"/>
      <w:pPr>
        <w:tabs>
          <w:tab w:val="left" w:pos="312"/>
        </w:tabs>
      </w:pPr>
    </w:lvl>
  </w:abstractNum>
  <w:abstractNum w:abstractNumId="7" w15:restartNumberingAfterBreak="0">
    <w:nsid w:val="58C61288"/>
    <w:multiLevelType w:val="singleLevel"/>
    <w:tmpl w:val="58C61288"/>
    <w:lvl w:ilvl="0">
      <w:start w:val="1"/>
      <w:numFmt w:val="decimal"/>
      <w:suff w:val="nothing"/>
      <w:lvlText w:val="（%1）"/>
      <w:lvlJc w:val="left"/>
    </w:lvl>
  </w:abstractNum>
  <w:abstractNum w:abstractNumId="8"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1108232561">
    <w:abstractNumId w:val="4"/>
  </w:num>
  <w:num w:numId="2" w16cid:durableId="1607469179">
    <w:abstractNumId w:val="5"/>
  </w:num>
  <w:num w:numId="3" w16cid:durableId="929629494">
    <w:abstractNumId w:val="7"/>
  </w:num>
  <w:num w:numId="4" w16cid:durableId="1803227757">
    <w:abstractNumId w:val="6"/>
  </w:num>
  <w:num w:numId="5" w16cid:durableId="1761218849">
    <w:abstractNumId w:val="0"/>
  </w:num>
  <w:num w:numId="6" w16cid:durableId="1100756007">
    <w:abstractNumId w:val="1"/>
  </w:num>
  <w:num w:numId="7" w16cid:durableId="1108238027">
    <w:abstractNumId w:val="8"/>
  </w:num>
  <w:num w:numId="8" w16cid:durableId="127362410">
    <w:abstractNumId w:val="3"/>
  </w:num>
  <w:num w:numId="9" w16cid:durableId="341013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874"/>
    <w:rsid w:val="00264C37"/>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BD2"/>
    <w:rsid w:val="00357EDC"/>
    <w:rsid w:val="00360367"/>
    <w:rsid w:val="00360461"/>
    <w:rsid w:val="003610DC"/>
    <w:rsid w:val="003615A5"/>
    <w:rsid w:val="0036255B"/>
    <w:rsid w:val="0036400B"/>
    <w:rsid w:val="003651B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56863"/>
    <w:rsid w:val="00560FF3"/>
    <w:rsid w:val="0056111D"/>
    <w:rsid w:val="00561574"/>
    <w:rsid w:val="00565E8F"/>
    <w:rsid w:val="00566FCA"/>
    <w:rsid w:val="00567385"/>
    <w:rsid w:val="005707D1"/>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5970"/>
    <w:rsid w:val="00687ADE"/>
    <w:rsid w:val="00687F21"/>
    <w:rsid w:val="00690E28"/>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25"/>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CC0"/>
    <w:rsid w:val="00995FD9"/>
    <w:rsid w:val="009979C2"/>
    <w:rsid w:val="009A0B1D"/>
    <w:rsid w:val="009A18A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001"/>
    <w:rsid w:val="00AF0F3D"/>
    <w:rsid w:val="00AF1D27"/>
    <w:rsid w:val="00AF1E26"/>
    <w:rsid w:val="00AF4052"/>
    <w:rsid w:val="00AF4930"/>
    <w:rsid w:val="00AF7A3C"/>
    <w:rsid w:val="00B004B6"/>
    <w:rsid w:val="00B0094D"/>
    <w:rsid w:val="00B06F11"/>
    <w:rsid w:val="00B06F30"/>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2054"/>
    <w:rsid w:val="00B65539"/>
    <w:rsid w:val="00B65D23"/>
    <w:rsid w:val="00B6679E"/>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B7A"/>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B0C13"/>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42C0"/>
    <w:rsid w:val="00E76070"/>
    <w:rsid w:val="00E770D9"/>
    <w:rsid w:val="00E778B7"/>
    <w:rsid w:val="00E77C7C"/>
    <w:rsid w:val="00E806D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0C7E"/>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2FB2"/>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D1A46"/>
    <w:rsid w:val="00FD389F"/>
    <w:rsid w:val="00FD3C66"/>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4BB33AF"/>
    <w:rsid w:val="05184F9C"/>
    <w:rsid w:val="05F7678A"/>
    <w:rsid w:val="06194B06"/>
    <w:rsid w:val="06A72A7B"/>
    <w:rsid w:val="07972AF0"/>
    <w:rsid w:val="07D93108"/>
    <w:rsid w:val="07E37AE3"/>
    <w:rsid w:val="07EC7A04"/>
    <w:rsid w:val="080E7D5B"/>
    <w:rsid w:val="087A3317"/>
    <w:rsid w:val="08C315C5"/>
    <w:rsid w:val="08CA7F00"/>
    <w:rsid w:val="0DF93BBD"/>
    <w:rsid w:val="0E250E55"/>
    <w:rsid w:val="0E5F438A"/>
    <w:rsid w:val="0E940BB3"/>
    <w:rsid w:val="0F3F1AA3"/>
    <w:rsid w:val="10142324"/>
    <w:rsid w:val="10174316"/>
    <w:rsid w:val="10CD621A"/>
    <w:rsid w:val="11654AB5"/>
    <w:rsid w:val="1168209E"/>
    <w:rsid w:val="117B2F24"/>
    <w:rsid w:val="119D677D"/>
    <w:rsid w:val="12365EDA"/>
    <w:rsid w:val="12750005"/>
    <w:rsid w:val="13630DE2"/>
    <w:rsid w:val="148220D1"/>
    <w:rsid w:val="14BA0544"/>
    <w:rsid w:val="14CF6C0E"/>
    <w:rsid w:val="158A0BB9"/>
    <w:rsid w:val="15D2444C"/>
    <w:rsid w:val="15D9499C"/>
    <w:rsid w:val="16277178"/>
    <w:rsid w:val="16E06BE2"/>
    <w:rsid w:val="16F8321E"/>
    <w:rsid w:val="17151C17"/>
    <w:rsid w:val="17B44965"/>
    <w:rsid w:val="17BC2BB4"/>
    <w:rsid w:val="18631469"/>
    <w:rsid w:val="18AD1450"/>
    <w:rsid w:val="19337EE2"/>
    <w:rsid w:val="195B278A"/>
    <w:rsid w:val="1A101774"/>
    <w:rsid w:val="1A271AB1"/>
    <w:rsid w:val="1B506DE6"/>
    <w:rsid w:val="1B981952"/>
    <w:rsid w:val="1C30331C"/>
    <w:rsid w:val="1CE63CF9"/>
    <w:rsid w:val="1D0F34DD"/>
    <w:rsid w:val="1D1565AF"/>
    <w:rsid w:val="1D2572EE"/>
    <w:rsid w:val="1DE6421A"/>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29330D"/>
    <w:rsid w:val="27623D3E"/>
    <w:rsid w:val="27FF191A"/>
    <w:rsid w:val="2814689C"/>
    <w:rsid w:val="28B93329"/>
    <w:rsid w:val="293C106B"/>
    <w:rsid w:val="2B6B7A87"/>
    <w:rsid w:val="2B98280F"/>
    <w:rsid w:val="2C1A1688"/>
    <w:rsid w:val="2CA54CEB"/>
    <w:rsid w:val="2CDD4A33"/>
    <w:rsid w:val="2CDE67E8"/>
    <w:rsid w:val="2D9C6117"/>
    <w:rsid w:val="2DF9330D"/>
    <w:rsid w:val="2E00469C"/>
    <w:rsid w:val="2E952598"/>
    <w:rsid w:val="2EE87529"/>
    <w:rsid w:val="2F5E657A"/>
    <w:rsid w:val="30420F9B"/>
    <w:rsid w:val="304C1E1A"/>
    <w:rsid w:val="30A85098"/>
    <w:rsid w:val="30D736AE"/>
    <w:rsid w:val="30D94470"/>
    <w:rsid w:val="310938CA"/>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E261EFC"/>
    <w:rsid w:val="3EC66625"/>
    <w:rsid w:val="3EF96CF1"/>
    <w:rsid w:val="3FDF3590"/>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B2D52EB"/>
    <w:rsid w:val="4BCB4884"/>
    <w:rsid w:val="4BDB2578"/>
    <w:rsid w:val="4D7032BB"/>
    <w:rsid w:val="4DAE7CEA"/>
    <w:rsid w:val="4DEE3F2B"/>
    <w:rsid w:val="4DF66C16"/>
    <w:rsid w:val="4E1B79E0"/>
    <w:rsid w:val="4EC54E1A"/>
    <w:rsid w:val="4FF4729B"/>
    <w:rsid w:val="501F49FD"/>
    <w:rsid w:val="505867BC"/>
    <w:rsid w:val="5084370F"/>
    <w:rsid w:val="50A13664"/>
    <w:rsid w:val="51114346"/>
    <w:rsid w:val="52685B92"/>
    <w:rsid w:val="529C69C1"/>
    <w:rsid w:val="52AB4326"/>
    <w:rsid w:val="53FE08CD"/>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73DDC"/>
    <w:rsid w:val="5F3FC140"/>
    <w:rsid w:val="5FFB9CBC"/>
    <w:rsid w:val="60653243"/>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6140DAA"/>
    <w:rsid w:val="77972F48"/>
    <w:rsid w:val="77C256A5"/>
    <w:rsid w:val="77CC45F6"/>
    <w:rsid w:val="77FF289B"/>
    <w:rsid w:val="77FFF345"/>
    <w:rsid w:val="7850571A"/>
    <w:rsid w:val="787E1A12"/>
    <w:rsid w:val="78941235"/>
    <w:rsid w:val="7BB0282A"/>
    <w:rsid w:val="7D2D53B2"/>
    <w:rsid w:val="7D4BB9EC"/>
    <w:rsid w:val="7F02766D"/>
    <w:rsid w:val="7F4D213E"/>
    <w:rsid w:val="7F625BAD"/>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2C0D53"/>
  <w15:docId w15:val="{15C9AE63-8BAE-4BA5-941C-CCD11CAB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1918</Words>
  <Characters>10938</Characters>
  <Application>Microsoft Office Word</Application>
  <DocSecurity>0</DocSecurity>
  <Lines>91</Lines>
  <Paragraphs>25</Paragraphs>
  <ScaleCrop>false</ScaleCrop>
  <Company>Microsoft</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4</cp:revision>
  <cp:lastPrinted>2024-02-26T14:02:00Z</cp:lastPrinted>
  <dcterms:created xsi:type="dcterms:W3CDTF">2024-12-02T06:07:00Z</dcterms:created>
  <dcterms:modified xsi:type="dcterms:W3CDTF">2024-12-02T06:10:00Z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575DFDB7B9444B6DA2E69C68179BE948_13</vt:lpwstr>
  </property>
</Properties>
</file>