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989E" w14:textId="77777777" w:rsidR="00046054" w:rsidRDefault="00046054">
      <w:pPr>
        <w:snapToGrid w:val="0"/>
        <w:spacing w:line="400" w:lineRule="exact"/>
        <w:jc w:val="center"/>
        <w:rPr>
          <w:rFonts w:ascii="宋体" w:hAnsi="宋体" w:cs="Times New Roman" w:hint="eastAsia"/>
          <w:sz w:val="72"/>
          <w:szCs w:val="72"/>
        </w:rPr>
      </w:pPr>
    </w:p>
    <w:p w14:paraId="12EAD678" w14:textId="77777777" w:rsidR="00046054" w:rsidRDefault="00046054">
      <w:pPr>
        <w:snapToGrid w:val="0"/>
        <w:spacing w:line="400" w:lineRule="exact"/>
        <w:jc w:val="center"/>
        <w:rPr>
          <w:rFonts w:ascii="宋体" w:hAnsi="宋体" w:cs="Times New Roman" w:hint="eastAsia"/>
          <w:sz w:val="72"/>
          <w:szCs w:val="72"/>
        </w:rPr>
      </w:pPr>
    </w:p>
    <w:p w14:paraId="563270D1" w14:textId="77777777" w:rsidR="00046054" w:rsidRDefault="00046054">
      <w:pPr>
        <w:snapToGrid w:val="0"/>
        <w:spacing w:line="400" w:lineRule="exact"/>
        <w:jc w:val="center"/>
        <w:rPr>
          <w:rFonts w:ascii="宋体" w:hAnsi="宋体" w:cs="Times New Roman" w:hint="eastAsia"/>
          <w:sz w:val="72"/>
          <w:szCs w:val="72"/>
        </w:rPr>
      </w:pPr>
    </w:p>
    <w:p w14:paraId="681ED6BE" w14:textId="77777777" w:rsidR="00046054" w:rsidRDefault="00046054">
      <w:pPr>
        <w:snapToGrid w:val="0"/>
        <w:spacing w:line="400" w:lineRule="exact"/>
        <w:jc w:val="center"/>
        <w:rPr>
          <w:rFonts w:ascii="宋体" w:hAnsi="宋体" w:cs="Times New Roman" w:hint="eastAsia"/>
          <w:sz w:val="72"/>
          <w:szCs w:val="72"/>
        </w:rPr>
      </w:pPr>
    </w:p>
    <w:p w14:paraId="0221288B" w14:textId="6C273157" w:rsidR="00046054"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w:t>
      </w:r>
      <w:r w:rsidR="0044078D">
        <w:rPr>
          <w:rFonts w:ascii="宋体" w:hAnsi="宋体" w:cs="Times New Roman" w:hint="eastAsia"/>
          <w:sz w:val="44"/>
          <w:szCs w:val="44"/>
        </w:rPr>
        <w:t>联合</w:t>
      </w:r>
      <w:r>
        <w:rPr>
          <w:rFonts w:ascii="宋体" w:hAnsi="宋体" w:cs="Times New Roman" w:hint="eastAsia"/>
          <w:sz w:val="44"/>
          <w:szCs w:val="44"/>
        </w:rPr>
        <w:t>会</w:t>
      </w:r>
    </w:p>
    <w:p w14:paraId="4D1D1717" w14:textId="77777777" w:rsidR="00046054"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第27届中国大学生篮球三级联赛</w:t>
      </w:r>
    </w:p>
    <w:p w14:paraId="700BA8D8" w14:textId="77777777" w:rsidR="00046054"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（东北赛区）竞赛组织承办服务</w:t>
      </w:r>
    </w:p>
    <w:p w14:paraId="0A594EFF" w14:textId="77777777" w:rsidR="00046054" w:rsidRDefault="00046054">
      <w:pPr>
        <w:snapToGrid w:val="0"/>
        <w:spacing w:line="360" w:lineRule="auto"/>
        <w:jc w:val="center"/>
        <w:rPr>
          <w:rFonts w:ascii="宋体" w:hAnsi="宋体" w:cs="方正小标宋简体" w:hint="eastAsia"/>
          <w:sz w:val="84"/>
          <w:szCs w:val="84"/>
        </w:rPr>
      </w:pPr>
    </w:p>
    <w:p w14:paraId="1F384F1A" w14:textId="77777777" w:rsidR="00046054"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4E3F5057" w14:textId="77777777" w:rsidR="00046054" w:rsidRDefault="00046054">
      <w:pPr>
        <w:snapToGrid w:val="0"/>
        <w:spacing w:line="360" w:lineRule="auto"/>
        <w:jc w:val="both"/>
        <w:rPr>
          <w:rFonts w:ascii="宋体" w:hAnsi="宋体" w:cs="Times New Roman" w:hint="eastAsia"/>
          <w:sz w:val="84"/>
          <w:szCs w:val="84"/>
        </w:rPr>
      </w:pPr>
    </w:p>
    <w:p w14:paraId="6DFA06C6" w14:textId="77777777" w:rsidR="00046054"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2BE2CCB9" w14:textId="77777777" w:rsidR="00046054" w:rsidRDefault="00046054">
      <w:pPr>
        <w:snapToGrid w:val="0"/>
        <w:spacing w:line="360" w:lineRule="auto"/>
        <w:ind w:firstLineChars="100" w:firstLine="320"/>
        <w:jc w:val="both"/>
        <w:rPr>
          <w:rFonts w:ascii="宋体" w:hAnsi="宋体" w:cs="楷体_GB2312" w:hint="eastAsia"/>
          <w:sz w:val="32"/>
          <w:szCs w:val="32"/>
        </w:rPr>
      </w:pPr>
    </w:p>
    <w:p w14:paraId="36D4932C" w14:textId="77777777" w:rsidR="00046054"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141EE125" w14:textId="77777777" w:rsidR="00046054" w:rsidRDefault="00046054">
      <w:pPr>
        <w:snapToGrid w:val="0"/>
        <w:spacing w:line="360" w:lineRule="auto"/>
        <w:jc w:val="both"/>
        <w:rPr>
          <w:rFonts w:ascii="宋体" w:hAnsi="宋体" w:cs="Times New Roman" w:hint="eastAsia"/>
          <w:sz w:val="32"/>
          <w:szCs w:val="32"/>
        </w:rPr>
      </w:pPr>
    </w:p>
    <w:p w14:paraId="7FAFF9F7" w14:textId="77777777" w:rsidR="00046054" w:rsidRDefault="00046054">
      <w:pPr>
        <w:snapToGrid w:val="0"/>
        <w:spacing w:line="360" w:lineRule="auto"/>
        <w:jc w:val="both"/>
        <w:rPr>
          <w:rFonts w:ascii="宋体" w:hAnsi="宋体" w:cs="Times New Roman" w:hint="eastAsia"/>
          <w:sz w:val="32"/>
          <w:szCs w:val="32"/>
        </w:rPr>
      </w:pPr>
    </w:p>
    <w:p w14:paraId="1D157B68" w14:textId="77777777" w:rsidR="00046054" w:rsidRDefault="00046054">
      <w:pPr>
        <w:snapToGrid w:val="0"/>
        <w:spacing w:line="360" w:lineRule="auto"/>
        <w:rPr>
          <w:rFonts w:ascii="宋体" w:hAnsi="宋体" w:cs="Times New Roman" w:hint="eastAsia"/>
          <w:sz w:val="32"/>
          <w:szCs w:val="32"/>
        </w:rPr>
      </w:pPr>
    </w:p>
    <w:p w14:paraId="5C2C163A" w14:textId="77777777" w:rsidR="00046054" w:rsidRDefault="00000000">
      <w:pPr>
        <w:jc w:val="center"/>
        <w:rPr>
          <w:rFonts w:ascii="宋体" w:hAnsi="宋体" w:cs="楷体_GB2312" w:hint="eastAsia"/>
          <w:sz w:val="32"/>
          <w:szCs w:val="32"/>
        </w:rPr>
        <w:sectPr w:rsidR="0004605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469484212"/>
      <w:bookmarkStart w:id="1" w:name="_Toc328815981"/>
      <w:bookmarkStart w:id="2" w:name="_Toc1226"/>
      <w:bookmarkStart w:id="3" w:name="_Toc477187445"/>
    </w:p>
    <w:p w14:paraId="225D99EC" w14:textId="77777777" w:rsidR="00046054" w:rsidRDefault="00046054">
      <w:pPr>
        <w:pStyle w:val="ab"/>
        <w:rPr>
          <w:rFonts w:hint="eastAsia"/>
        </w:rPr>
      </w:pPr>
    </w:p>
    <w:p w14:paraId="7BE6A6F5" w14:textId="77777777" w:rsidR="00046054"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5A9FF5FF" w14:textId="77777777" w:rsidR="00046054"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046054">
          <w:rPr>
            <w:rStyle w:val="afe"/>
            <w:rFonts w:ascii="宋体" w:hAnsi="宋体" w:cs="方正小标宋简体" w:hint="eastAsia"/>
            <w:b/>
            <w:bCs/>
            <w:color w:val="auto"/>
            <w:kern w:val="44"/>
          </w:rPr>
          <w:t>目</w:t>
        </w:r>
        <w:r w:rsidR="00046054">
          <w:rPr>
            <w:rStyle w:val="afe"/>
            <w:rFonts w:ascii="宋体" w:hAnsi="宋体" w:cs="方正小标宋简体"/>
            <w:b/>
            <w:bCs/>
            <w:color w:val="auto"/>
            <w:kern w:val="44"/>
          </w:rPr>
          <w:t xml:space="preserve">  </w:t>
        </w:r>
        <w:r w:rsidR="00046054">
          <w:rPr>
            <w:rStyle w:val="afe"/>
            <w:rFonts w:ascii="宋体" w:hAnsi="宋体" w:cs="方正小标宋简体" w:hint="eastAsia"/>
            <w:b/>
            <w:bCs/>
            <w:color w:val="auto"/>
            <w:kern w:val="44"/>
          </w:rPr>
          <w:t>录</w:t>
        </w:r>
        <w:r w:rsidR="00046054">
          <w:tab/>
        </w:r>
        <w:r w:rsidR="00046054">
          <w:fldChar w:fldCharType="begin"/>
        </w:r>
        <w:r w:rsidR="00046054">
          <w:instrText xml:space="preserve"> PAGEREF _Toc159495138 \h </w:instrText>
        </w:r>
        <w:r w:rsidR="00046054">
          <w:fldChar w:fldCharType="separate"/>
        </w:r>
        <w:r w:rsidR="00046054">
          <w:t>1</w:t>
        </w:r>
        <w:r w:rsidR="00046054">
          <w:fldChar w:fldCharType="end"/>
        </w:r>
      </w:hyperlink>
    </w:p>
    <w:p w14:paraId="45AD0E2E" w14:textId="77777777" w:rsidR="00046054" w:rsidRDefault="00046054">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color w:val="auto"/>
          </w:rPr>
          <w:t>第一章</w:t>
        </w:r>
        <w:r>
          <w:rPr>
            <w:rStyle w:val="afe"/>
            <w:rFonts w:ascii="宋体" w:hAnsi="宋体"/>
            <w:color w:val="auto"/>
          </w:rPr>
          <w:t xml:space="preserve"> </w:t>
        </w:r>
        <w:r>
          <w:rPr>
            <w:rStyle w:val="afe"/>
            <w:rFonts w:ascii="宋体" w:hAnsi="宋体" w:hint="eastAsia"/>
            <w:color w:val="auto"/>
          </w:rPr>
          <w:t>征集公告</w:t>
        </w:r>
        <w:r>
          <w:tab/>
        </w:r>
        <w:r>
          <w:fldChar w:fldCharType="begin"/>
        </w:r>
        <w:r>
          <w:instrText xml:space="preserve"> PAGEREF _Toc159495139 \h </w:instrText>
        </w:r>
        <w:r>
          <w:fldChar w:fldCharType="separate"/>
        </w:r>
        <w:r>
          <w:t>2</w:t>
        </w:r>
        <w:r>
          <w:fldChar w:fldCharType="end"/>
        </w:r>
      </w:hyperlink>
    </w:p>
    <w:p w14:paraId="1B05CCAF" w14:textId="77777777" w:rsidR="00046054" w:rsidRDefault="00046054">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color w:val="auto"/>
          </w:rPr>
          <w:t>第二章 供应商须知</w:t>
        </w:r>
        <w:r>
          <w:tab/>
        </w:r>
        <w:r>
          <w:fldChar w:fldCharType="begin"/>
        </w:r>
        <w:r>
          <w:instrText xml:space="preserve"> PAGEREF _Toc159495140 \h </w:instrText>
        </w:r>
        <w:r>
          <w:fldChar w:fldCharType="separate"/>
        </w:r>
        <w:r>
          <w:t>4</w:t>
        </w:r>
        <w:r>
          <w:fldChar w:fldCharType="end"/>
        </w:r>
      </w:hyperlink>
    </w:p>
    <w:p w14:paraId="488A2479" w14:textId="77777777" w:rsidR="00046054" w:rsidRDefault="00046054">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color w:val="auto"/>
          </w:rPr>
          <w:t>第三章</w:t>
        </w:r>
        <w:r>
          <w:rPr>
            <w:rStyle w:val="afe"/>
            <w:rFonts w:ascii="宋体" w:hAnsi="宋体"/>
            <w:color w:val="auto"/>
          </w:rPr>
          <w:t xml:space="preserve"> </w:t>
        </w:r>
        <w:r>
          <w:rPr>
            <w:rStyle w:val="afe"/>
            <w:rFonts w:ascii="宋体" w:hAnsi="宋体" w:hint="eastAsia"/>
            <w:color w:val="auto"/>
          </w:rPr>
          <w:t>采购需求</w:t>
        </w:r>
        <w:r>
          <w:tab/>
        </w:r>
        <w:r>
          <w:fldChar w:fldCharType="begin"/>
        </w:r>
        <w:r>
          <w:instrText xml:space="preserve"> PAGEREF _Toc159495141 \h </w:instrText>
        </w:r>
        <w:r>
          <w:fldChar w:fldCharType="separate"/>
        </w:r>
        <w:r>
          <w:t>12</w:t>
        </w:r>
        <w:r>
          <w:fldChar w:fldCharType="end"/>
        </w:r>
      </w:hyperlink>
    </w:p>
    <w:p w14:paraId="76A61A0F" w14:textId="77777777" w:rsidR="00046054" w:rsidRDefault="00046054">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color w:val="auto"/>
          </w:rPr>
          <w:t>第四章</w:t>
        </w:r>
        <w:r>
          <w:rPr>
            <w:rStyle w:val="afe"/>
            <w:rFonts w:ascii="宋体" w:hAnsi="宋体"/>
            <w:color w:val="auto"/>
          </w:rPr>
          <w:t xml:space="preserve"> </w:t>
        </w:r>
        <w:r>
          <w:rPr>
            <w:rStyle w:val="afe"/>
            <w:rFonts w:ascii="宋体" w:hAnsi="宋体" w:hint="eastAsia"/>
            <w:color w:val="auto"/>
          </w:rPr>
          <w:t>评审方法和评审标准</w:t>
        </w:r>
        <w:r>
          <w:tab/>
        </w:r>
        <w:r>
          <w:fldChar w:fldCharType="begin"/>
        </w:r>
        <w:r>
          <w:instrText xml:space="preserve"> PAGEREF _Toc159495142 \h </w:instrText>
        </w:r>
        <w:r>
          <w:fldChar w:fldCharType="separate"/>
        </w:r>
        <w:r>
          <w:t>15</w:t>
        </w:r>
        <w:r>
          <w:fldChar w:fldCharType="end"/>
        </w:r>
      </w:hyperlink>
    </w:p>
    <w:p w14:paraId="5D42A510" w14:textId="77777777" w:rsidR="00046054" w:rsidRDefault="00046054">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color w:val="auto"/>
          </w:rPr>
          <w:t>第五章</w:t>
        </w:r>
        <w:r>
          <w:rPr>
            <w:rStyle w:val="afe"/>
            <w:rFonts w:ascii="宋体" w:hAnsi="宋体"/>
            <w:color w:val="auto"/>
          </w:rPr>
          <w:t xml:space="preserve"> </w:t>
        </w:r>
        <w:r>
          <w:rPr>
            <w:rStyle w:val="afe"/>
            <w:rFonts w:ascii="宋体" w:hAnsi="宋体" w:hint="eastAsia"/>
            <w:color w:val="auto"/>
          </w:rPr>
          <w:t>响应文件格式</w:t>
        </w:r>
        <w:r>
          <w:tab/>
        </w:r>
        <w:r>
          <w:fldChar w:fldCharType="begin"/>
        </w:r>
        <w:r>
          <w:instrText xml:space="preserve"> PAGEREF _Toc159495143 \h </w:instrText>
        </w:r>
        <w:r>
          <w:fldChar w:fldCharType="separate"/>
        </w:r>
        <w:r>
          <w:t>19</w:t>
        </w:r>
        <w:r>
          <w:fldChar w:fldCharType="end"/>
        </w:r>
      </w:hyperlink>
    </w:p>
    <w:p w14:paraId="60C33B24" w14:textId="77777777" w:rsidR="00046054" w:rsidRDefault="00000000">
      <w:pPr>
        <w:snapToGrid w:val="0"/>
        <w:spacing w:line="480" w:lineRule="exact"/>
        <w:rPr>
          <w:rFonts w:ascii="宋体" w:hAnsi="宋体" w:cs="Times New Roman" w:hint="eastAsia"/>
        </w:rPr>
      </w:pPr>
      <w:r>
        <w:rPr>
          <w:rFonts w:ascii="宋体" w:hAnsi="宋体" w:cs="仿宋"/>
        </w:rPr>
        <w:fldChar w:fldCharType="end"/>
      </w:r>
    </w:p>
    <w:p w14:paraId="3CC0B63C" w14:textId="77777777" w:rsidR="00046054"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481BF3B0" w14:textId="77777777" w:rsidR="00046054"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7360833F" w14:textId="071BB087" w:rsidR="00046054"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w:t>
      </w:r>
      <w:r w:rsidR="0044078D">
        <w:rPr>
          <w:rFonts w:ascii="宋体" w:hAnsi="宋体" w:cs="宋体" w:hint="eastAsia"/>
        </w:rPr>
        <w:t>联合</w:t>
      </w:r>
      <w:r>
        <w:rPr>
          <w:rFonts w:ascii="宋体" w:hAnsi="宋体" w:cs="宋体" w:hint="eastAsia"/>
        </w:rPr>
        <w:t>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中国大学生篮球三级联赛（东北赛区）竞赛组织承办服务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5897FFB2" w14:textId="0D7FFA23" w:rsidR="00046054"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7A4594">
        <w:rPr>
          <w:rFonts w:ascii="宋体" w:hAnsi="宋体" w:cs="宋体" w:hint="eastAsia"/>
        </w:rPr>
        <w:t>ZGXTL-16</w:t>
      </w:r>
    </w:p>
    <w:p w14:paraId="5A393A96" w14:textId="77777777" w:rsidR="00046054"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中国大学生篮球三级联赛（东北赛区）</w:t>
      </w:r>
    </w:p>
    <w:p w14:paraId="60896E0C" w14:textId="77777777" w:rsidR="00046054"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人民币39.582万元</w:t>
      </w:r>
    </w:p>
    <w:p w14:paraId="134FAF3C" w14:textId="77777777" w:rsidR="00046054"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73024159" w14:textId="77777777" w:rsidR="0004605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3891E825" w14:textId="77777777" w:rsidR="00046054"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046054" w14:paraId="2E344C0E" w14:textId="77777777">
        <w:tc>
          <w:tcPr>
            <w:tcW w:w="768" w:type="dxa"/>
            <w:vAlign w:val="center"/>
          </w:tcPr>
          <w:p w14:paraId="5083B42C" w14:textId="77777777" w:rsidR="00046054"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67A3E8EE" w14:textId="77777777" w:rsidR="00046054"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162BD059" w14:textId="77777777" w:rsidR="00046054"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29E4B0AA" w14:textId="77777777" w:rsidR="00046054"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455A246D" w14:textId="77777777" w:rsidR="00046054"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046054" w14:paraId="393AEFF3" w14:textId="77777777">
        <w:trPr>
          <w:trHeight w:val="640"/>
        </w:trPr>
        <w:tc>
          <w:tcPr>
            <w:tcW w:w="768" w:type="dxa"/>
            <w:vAlign w:val="center"/>
          </w:tcPr>
          <w:p w14:paraId="2756827D" w14:textId="77777777" w:rsidR="00046054"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3CD8C13D" w14:textId="77777777" w:rsidR="00046054"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中国大学生篮球三级联赛（东北赛区）竞赛组织</w:t>
            </w:r>
          </w:p>
        </w:tc>
        <w:tc>
          <w:tcPr>
            <w:tcW w:w="736" w:type="dxa"/>
            <w:vAlign w:val="center"/>
          </w:tcPr>
          <w:p w14:paraId="627A141B" w14:textId="77777777" w:rsidR="00046054"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00622C93" w14:textId="77777777" w:rsidR="00046054"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5154B1EF" w14:textId="77777777" w:rsidR="00046054"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25140223" w14:textId="77777777" w:rsidR="00046054"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0BA2CFC9" w14:textId="77777777" w:rsidR="00046054"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000A080C" w14:textId="77777777" w:rsidR="00046054"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中国大学生篮球三级联赛（东北赛区）竞赛组织服务。</w:t>
      </w:r>
    </w:p>
    <w:p w14:paraId="1BE3666A" w14:textId="77777777" w:rsidR="00046054"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7DDCB0DF" w14:textId="77777777" w:rsidR="00046054"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167A439D" w14:textId="77777777" w:rsidR="0004605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6B80A763" w14:textId="77777777" w:rsidR="0004605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41A27A80" w14:textId="77777777" w:rsidR="000460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11424BF5" w14:textId="77777777" w:rsidR="000460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3768A61C" w14:textId="77777777" w:rsidR="000460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44B94B2D" w14:textId="77777777" w:rsidR="000460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1385D05F" w14:textId="77777777" w:rsidR="000460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0F9789E2" w14:textId="77777777" w:rsidR="000460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43914D83" w14:textId="77777777" w:rsidR="00046054"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38576D16" w14:textId="77777777" w:rsidR="00046054"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0D00BE4F" w14:textId="77777777" w:rsidR="0004605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7091A3F4" w14:textId="77777777" w:rsidR="00046054"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1E4BBDE1"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5AC02C7D"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1977A9C1" w14:textId="77777777" w:rsidR="0004605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1EB80BA2" w14:textId="34F2DBDF" w:rsidR="00046054"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2025</w:t>
      </w:r>
      <w:r>
        <w:rPr>
          <w:rFonts w:ascii="宋体" w:hAnsi="宋体" w:cs="宋体" w:hint="eastAsia"/>
          <w:color w:val="0000FF"/>
        </w:rPr>
        <w:t>年</w:t>
      </w:r>
      <w:r>
        <w:rPr>
          <w:rFonts w:ascii="宋体" w:hAnsi="宋体" w:cs="宋体"/>
          <w:color w:val="0000FF"/>
          <w:u w:val="single"/>
        </w:rPr>
        <w:t xml:space="preserve"> </w:t>
      </w:r>
      <w:r w:rsidR="007A4594">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7A4594">
        <w:rPr>
          <w:rFonts w:ascii="宋体" w:hAnsi="宋体" w:cs="宋体" w:hint="eastAsia"/>
          <w:color w:val="0000FF"/>
          <w:u w:val="single"/>
        </w:rPr>
        <w:t>26</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7A4594">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时（北京时间）</w:t>
      </w:r>
    </w:p>
    <w:p w14:paraId="15A31A60"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2D378428" w14:textId="77777777" w:rsidR="0004605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45D5BD9C" w14:textId="77777777" w:rsidR="00046054"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33D7E3A9" w14:textId="77777777" w:rsidR="0004605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7C45AA00"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1797B983"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32B4A5A4"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57435041" w14:textId="77777777" w:rsidR="0004605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4C6AB8FC" w14:textId="77777777" w:rsidR="0004605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3547808D" w14:textId="77777777" w:rsidR="0004605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131B755F" w14:textId="77777777" w:rsidR="00046054"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1F727051"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044B8CC0"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61635380"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3A8746B8" w14:textId="77777777" w:rsidR="00046054" w:rsidRDefault="00046054">
      <w:pPr>
        <w:pStyle w:val="10"/>
        <w:snapToGrid w:val="0"/>
        <w:spacing w:line="240" w:lineRule="auto"/>
        <w:rPr>
          <w:rFonts w:ascii="宋体" w:eastAsia="宋体" w:hAnsi="宋体" w:hint="eastAsia"/>
        </w:rPr>
      </w:pPr>
      <w:bookmarkStart w:id="7" w:name="_Toc469484214"/>
    </w:p>
    <w:p w14:paraId="72B0C5ED" w14:textId="77777777" w:rsidR="00046054" w:rsidRDefault="00046054"/>
    <w:p w14:paraId="02A60113" w14:textId="77777777" w:rsidR="00046054" w:rsidRDefault="00046054">
      <w:pPr>
        <w:pStyle w:val="ab"/>
        <w:rPr>
          <w:rFonts w:hint="eastAsia"/>
        </w:rPr>
      </w:pPr>
    </w:p>
    <w:p w14:paraId="3583DFA3" w14:textId="77777777" w:rsidR="00046054" w:rsidRDefault="00046054"/>
    <w:p w14:paraId="1F2750BA" w14:textId="77777777" w:rsidR="00046054"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14:paraId="4250B840" w14:textId="77777777" w:rsidR="00046054"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046054" w14:paraId="111154EC" w14:textId="77777777">
        <w:trPr>
          <w:trHeight w:val="483"/>
          <w:tblHeader/>
        </w:trPr>
        <w:tc>
          <w:tcPr>
            <w:tcW w:w="851" w:type="dxa"/>
            <w:vAlign w:val="center"/>
          </w:tcPr>
          <w:p w14:paraId="2DB9506F" w14:textId="77777777" w:rsidR="00046054"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394F7C5B" w14:textId="77777777" w:rsidR="00046054"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39627438" w14:textId="77777777" w:rsidR="00046054"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046054" w14:paraId="3E3177D5" w14:textId="77777777">
        <w:trPr>
          <w:trHeight w:val="454"/>
        </w:trPr>
        <w:tc>
          <w:tcPr>
            <w:tcW w:w="851" w:type="dxa"/>
            <w:vAlign w:val="center"/>
          </w:tcPr>
          <w:p w14:paraId="60F3ADA3" w14:textId="77777777" w:rsidR="000460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7F592020" w14:textId="77777777" w:rsidR="000460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19326AA2" w14:textId="77777777" w:rsidR="00046054"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046054" w14:paraId="568E2123" w14:textId="77777777">
        <w:trPr>
          <w:trHeight w:val="592"/>
        </w:trPr>
        <w:tc>
          <w:tcPr>
            <w:tcW w:w="851" w:type="dxa"/>
            <w:vAlign w:val="center"/>
          </w:tcPr>
          <w:p w14:paraId="0ACEFBF3" w14:textId="77777777" w:rsidR="000460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41A45D63" w14:textId="77777777" w:rsidR="000460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599F7D13" w14:textId="31FCF960" w:rsidR="00046054"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人民币39.582</w:t>
            </w:r>
            <w:r w:rsidR="002B229F">
              <w:rPr>
                <w:rFonts w:ascii="宋体" w:hAnsi="宋体" w:cs="宋体" w:hint="eastAsia"/>
                <w:sz w:val="21"/>
                <w:szCs w:val="21"/>
              </w:rPr>
              <w:t>万</w:t>
            </w:r>
            <w:r>
              <w:rPr>
                <w:rFonts w:ascii="宋体" w:hAnsi="宋体" w:cs="宋体" w:hint="eastAsia"/>
                <w:sz w:val="21"/>
                <w:szCs w:val="21"/>
              </w:rPr>
              <w:t>元</w:t>
            </w:r>
          </w:p>
        </w:tc>
      </w:tr>
      <w:tr w:rsidR="00046054" w14:paraId="5D69016E" w14:textId="77777777">
        <w:trPr>
          <w:trHeight w:val="704"/>
        </w:trPr>
        <w:tc>
          <w:tcPr>
            <w:tcW w:w="851" w:type="dxa"/>
            <w:vAlign w:val="center"/>
          </w:tcPr>
          <w:p w14:paraId="259A1063" w14:textId="77777777" w:rsidR="000460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2273632F" w14:textId="77777777" w:rsidR="000460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3FB0C4E9"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7B7EF961" w14:textId="77777777" w:rsidR="000460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5131FD2B"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05CA2913"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37967833"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228DFC25"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3C0ED316"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1FC4BCF3" w14:textId="77777777" w:rsidR="000460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59917477"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3C2DF04B"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496838C6" w14:textId="77777777" w:rsidR="000460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3E56E15E" w14:textId="77777777" w:rsidR="000460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26109A08"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65F1F84D"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0ECF822F"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49C2013E"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32B67BE5" w14:textId="77777777" w:rsidR="000460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1DBBC7E6"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47F095E0"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73B28B9D"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23A2ECB0" w14:textId="77777777" w:rsidR="000460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3C5EF015" w14:textId="77777777" w:rsidR="000460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212D2ECC" w14:textId="77777777" w:rsidR="000460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046054" w14:paraId="7304AD16"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2068B114" w14:textId="77777777" w:rsidR="000460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6B5E171E" w14:textId="77777777" w:rsidR="000460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13A9C559"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046054" w14:paraId="63A22AE2"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15712952" w14:textId="77777777" w:rsidR="000460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314AD9E0" w14:textId="77777777" w:rsidR="000460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1F952ADD"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389A1483"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0A11B039" w14:textId="77777777" w:rsidR="000460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5F54186F" w14:textId="77777777" w:rsidR="00046054"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383A4F96" w14:textId="77777777" w:rsidR="00046054"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300C1199"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5A0BE7D5"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15C9BAA3"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7709B409" w14:textId="77777777" w:rsidR="00046054"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4A4CBFA5"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7D60F8E0"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0C38A4B6"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74138CFE"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2D14D2ED"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12ECA23F"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1B18FDB1"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28C9289F" w14:textId="77777777" w:rsidR="0004605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482833E1" w14:textId="77777777" w:rsidR="00046054"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95B0997" w14:textId="77777777" w:rsidR="00046054"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448BD14D"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42E962F2"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0E85ADF1"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396EA9BA"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657220BB"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665E8FCE"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54BFC4ED" w14:textId="77777777" w:rsidR="0004605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5BF291EF"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03D575DD" w14:textId="77777777" w:rsidR="0004605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2F175250" w14:textId="77777777" w:rsidR="00046054"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2CBD954A" w14:textId="77777777" w:rsidR="0004605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001503A4" w14:textId="77777777" w:rsidR="00046054"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41395031" w14:textId="77777777" w:rsidR="0004605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4EC648AF" w14:textId="77777777" w:rsidR="0004605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27DF43BB"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3B3634D3"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29955EF7"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6268FB2D"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7078D831" w14:textId="77777777" w:rsidR="0004605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670AD0C0"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24F746D2"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3D649D70"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57F89F89"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780D4067"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2F6CB65D"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789CECDE"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3737EDBF"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77A87DD8"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15F0AFEC"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4D99AC4D"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1B73EF53"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49B10577"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272B768E"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496FF4A3" w14:textId="77777777" w:rsidR="0004605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6708DCE4"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5A0F0233"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0CD44389"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462F8C8D"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292FD664" w14:textId="77777777" w:rsidR="00046054"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2B4073A6" w14:textId="77777777" w:rsidR="00046054"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62A17F6B" w14:textId="77777777" w:rsidR="00046054"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68A21D16"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2E42C071" w14:textId="77777777" w:rsidR="00046054"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51DD74A9" w14:textId="77777777" w:rsidR="00046054"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37D1476B" w14:textId="77777777" w:rsidR="0004605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72ADAD68" w14:textId="77777777" w:rsidR="00046054"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0BE2714F" w14:textId="77777777" w:rsidR="0004605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0921A75D"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6B1E4F15"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04CCD098"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406B035A"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646C6D02"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2E9ED359"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1E1ECD35"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1EB335DC"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5C25F6F6"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3780247E"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4A04C98B"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34B4B62F"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13BDF701"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79B9913D"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5F05D3FC"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7DA24A14" w14:textId="77777777" w:rsidR="000460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5600D1CF" w14:textId="77777777" w:rsidR="00046054"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787DC571" w14:textId="77777777" w:rsidR="00046054"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0C0C78B0" w14:textId="77777777" w:rsidR="00046054"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557EBC7F"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7A1235B1" w14:textId="77777777" w:rsidR="00046054"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27A2B42C"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27E6D2FA"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5D38963D" w14:textId="77777777" w:rsidR="00046054"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5EE87EB2" w14:textId="77777777" w:rsidR="00046054"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18515905"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03D0CCF1"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7C52EEE5"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14A3D3FC"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6C0829B6"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103509AE"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5DC114AD" w14:textId="77777777" w:rsidR="000460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53432117" w14:textId="77777777" w:rsidR="00046054"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51594CF1"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69E98E5E" w14:textId="77777777" w:rsidR="00046054"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40079DAA"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7F3863B6"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31563EF8"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54BA81B1" w14:textId="77777777" w:rsidR="00046054"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120E35BA" w14:textId="77777777" w:rsidR="000460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462FCC8E"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32C72EF7"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1E61893B"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1EDA6B8F"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3C5D1F98" w14:textId="77777777" w:rsidR="00046054"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5B91F178" w14:textId="77777777" w:rsidR="00046054"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08E96DFA"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7E2CBA14"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14EB7C31"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29081F12"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379CC304"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13F24340"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500ABD13"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47045F0A"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0DBED402" w14:textId="77777777" w:rsidR="000460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6CD80E3E" w14:textId="77777777" w:rsidR="00046054"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37A73F3C" w14:textId="77777777" w:rsidR="00046054"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2631AB0D" w14:textId="77777777" w:rsidR="00046054"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5A7BEBC9" w14:textId="77777777" w:rsidR="00046054"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5F116498" w14:textId="77777777" w:rsidR="00046054"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394D0E9C" w14:textId="77777777" w:rsidR="0004605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5C364605" w14:textId="77777777" w:rsidR="000460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2929155E" w14:textId="77777777" w:rsidR="000460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叁拾玖万伍仟捌佰贰拾元整</w:t>
      </w:r>
      <w:r>
        <w:rPr>
          <w:rFonts w:ascii="宋体" w:hAnsi="宋体" w:cs="宋体" w:hint="eastAsia"/>
        </w:rPr>
        <w:t>（</w:t>
      </w:r>
      <w:r>
        <w:rPr>
          <w:rFonts w:ascii="宋体" w:hAnsi="宋体" w:cs="宋体"/>
        </w:rPr>
        <w:t>¥</w:t>
      </w:r>
      <w:r>
        <w:rPr>
          <w:rFonts w:ascii="宋体" w:hAnsi="宋体" w:cs="宋体" w:hint="eastAsia"/>
        </w:rPr>
        <w:t>39.582万元）</w:t>
      </w:r>
    </w:p>
    <w:p w14:paraId="2825920A" w14:textId="77777777" w:rsidR="000460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446049C6" w14:textId="77777777" w:rsidR="000460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w:t>
      </w:r>
      <w:r>
        <w:rPr>
          <w:rFonts w:ascii="宋体" w:hAnsi="宋体" w:cs="宋体" w:hint="eastAsia"/>
        </w:rPr>
        <w:t>中国大学生篮球三级联赛（东北赛区）竞赛组织服务，以不高于采购价格并提供优质服务。</w:t>
      </w:r>
      <w:r>
        <w:rPr>
          <w:rFonts w:ascii="宋体" w:hAnsi="宋体" w:cs="宋体"/>
        </w:rPr>
        <w:t xml:space="preserve"> </w:t>
      </w:r>
    </w:p>
    <w:p w14:paraId="3CFAF6FD" w14:textId="77777777" w:rsidR="0004605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02E21B62" w14:textId="77777777" w:rsidR="00046054"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37413F6A" w14:textId="77777777" w:rsidR="000460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履约地点：东北赛区参赛单位所在省市（北京、天津、辽宁、吉林、黑龙江、河北、山东）中的任意一城市。</w:t>
      </w:r>
    </w:p>
    <w:p w14:paraId="5D2AA3EB" w14:textId="77777777" w:rsidR="0004605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47DF5A1E" w14:textId="77777777" w:rsidR="0004605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5E911261" w14:textId="77777777" w:rsidR="00046054" w:rsidRDefault="00000000">
      <w:pPr>
        <w:spacing w:line="360" w:lineRule="auto"/>
        <w:ind w:firstLineChars="200" w:firstLine="480"/>
        <w:rPr>
          <w:rFonts w:ascii="宋体" w:hAnsi="宋体" w:cs="宋体" w:hint="eastAsia"/>
        </w:rPr>
      </w:pPr>
      <w:r>
        <w:rPr>
          <w:rFonts w:ascii="宋体" w:hAnsi="宋体" w:cs="宋体" w:hint="eastAsia"/>
        </w:rPr>
        <w:t>第27届中国大学生篮球三级联赛（东北赛区）计划于2025年3月下旬至4月初举行，竞赛天数6</w:t>
      </w:r>
      <w:r>
        <w:rPr>
          <w:rFonts w:ascii="宋体" w:hAnsi="宋体" w:cs="宋体"/>
        </w:rPr>
        <w:t>天</w:t>
      </w:r>
      <w:r>
        <w:rPr>
          <w:rFonts w:ascii="宋体" w:hAnsi="宋体" w:cs="宋体" w:hint="eastAsia"/>
        </w:rPr>
        <w:t>，赛前报到2天。</w:t>
      </w:r>
      <w:r>
        <w:rPr>
          <w:rFonts w:ascii="宋体" w:hAnsi="宋体" w:cs="宋体"/>
        </w:rPr>
        <w:t>根据第2</w:t>
      </w:r>
      <w:r>
        <w:rPr>
          <w:rFonts w:ascii="宋体" w:hAnsi="宋体" w:cs="宋体" w:hint="eastAsia"/>
        </w:rPr>
        <w:t>7</w:t>
      </w:r>
      <w:r>
        <w:rPr>
          <w:rFonts w:ascii="宋体" w:hAnsi="宋体" w:cs="宋体"/>
        </w:rPr>
        <w:t>届中国大学生篮球</w:t>
      </w:r>
      <w:r>
        <w:rPr>
          <w:rFonts w:ascii="宋体" w:hAnsi="宋体" w:cs="宋体" w:hint="eastAsia"/>
        </w:rPr>
        <w:t>三</w:t>
      </w:r>
      <w:r>
        <w:rPr>
          <w:rFonts w:ascii="宋体" w:hAnsi="宋体" w:cs="宋体"/>
        </w:rPr>
        <w:t>级联赛竞赛规程要求，该赛区共有</w:t>
      </w:r>
      <w:r>
        <w:rPr>
          <w:rFonts w:ascii="宋体" w:hAnsi="宋体" w:cs="宋体" w:hint="eastAsia"/>
        </w:rPr>
        <w:t>16</w:t>
      </w:r>
      <w:r>
        <w:rPr>
          <w:rFonts w:ascii="宋体" w:hAnsi="宋体" w:cs="宋体"/>
        </w:rPr>
        <w:t>支男队</w:t>
      </w:r>
      <w:r>
        <w:rPr>
          <w:rFonts w:ascii="宋体" w:hAnsi="宋体" w:cs="宋体" w:hint="eastAsia"/>
        </w:rPr>
        <w:t>、8至12支女队</w:t>
      </w:r>
      <w:r>
        <w:rPr>
          <w:rFonts w:ascii="宋体" w:hAnsi="宋体" w:cs="宋体"/>
        </w:rPr>
        <w:t>参赛，参赛人员约</w:t>
      </w:r>
      <w:r>
        <w:rPr>
          <w:rFonts w:ascii="宋体" w:hAnsi="宋体" w:cs="宋体" w:hint="eastAsia"/>
        </w:rPr>
        <w:t>420人（含运动员、教练员），技术官员36</w:t>
      </w:r>
      <w:r>
        <w:rPr>
          <w:rFonts w:ascii="宋体" w:hAnsi="宋体" w:cs="宋体"/>
        </w:rPr>
        <w:t>人</w:t>
      </w:r>
      <w:r>
        <w:rPr>
          <w:rFonts w:ascii="宋体" w:hAnsi="宋体" w:cs="宋体" w:hint="eastAsia"/>
        </w:rPr>
        <w:t>，专项委员会6人。</w:t>
      </w:r>
    </w:p>
    <w:p w14:paraId="7E7AF923" w14:textId="77777777" w:rsidR="00046054"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4EB4B51E" w14:textId="77777777" w:rsidR="00046054"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男子组16支队经抽签分四个小组。第一阶段采用循环赛决出小组名次；第二阶段根据抽签落位进行淘汰赛，决出赛区1—8名。</w:t>
      </w:r>
    </w:p>
    <w:p w14:paraId="05950E0D" w14:textId="77777777" w:rsidR="00046054" w:rsidRDefault="00000000">
      <w:pPr>
        <w:numPr>
          <w:ilvl w:val="0"/>
          <w:numId w:val="6"/>
        </w:numPr>
        <w:spacing w:line="360" w:lineRule="auto"/>
        <w:ind w:firstLineChars="200" w:firstLine="480"/>
        <w:rPr>
          <w:rFonts w:ascii="宋体" w:hAnsi="宋体" w:cs="宋体" w:hint="eastAsia"/>
        </w:rPr>
      </w:pPr>
      <w:r>
        <w:rPr>
          <w:rFonts w:ascii="宋体" w:hAnsi="宋体" w:cs="宋体"/>
          <w:lang w:eastAsia="zh-Hans"/>
        </w:rPr>
        <w:t>女子组</w:t>
      </w:r>
      <w:r>
        <w:rPr>
          <w:rFonts w:ascii="宋体" w:hAnsi="宋体" w:cs="宋体"/>
        </w:rPr>
        <w:t>12</w:t>
      </w:r>
      <w:r>
        <w:rPr>
          <w:rFonts w:ascii="宋体" w:hAnsi="宋体" w:cs="宋体"/>
          <w:lang w:eastAsia="zh-Hans"/>
        </w:rPr>
        <w:t>支队伍经抽签分为</w:t>
      </w:r>
      <w:r>
        <w:rPr>
          <w:rFonts w:ascii="宋体" w:hAnsi="宋体" w:cs="宋体"/>
        </w:rPr>
        <w:t>四个组。第一阶段采用循环赛决出小组名次；第二阶段根据抽签落位进行淘汰赛，决出赛区1—8名</w:t>
      </w:r>
      <w:r>
        <w:rPr>
          <w:rFonts w:ascii="宋体" w:hAnsi="宋体" w:cs="宋体" w:hint="eastAsia"/>
        </w:rPr>
        <w:t>。</w:t>
      </w:r>
    </w:p>
    <w:p w14:paraId="4248CD82" w14:textId="77777777" w:rsidR="00046054"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比赛场次：6天共计60场比赛。</w:t>
      </w:r>
    </w:p>
    <w:p w14:paraId="7E00C452" w14:textId="77777777" w:rsidR="00046054"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7E7884A8" w14:textId="77777777" w:rsidR="0004605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70861F6F"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6470CFA5"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56DAE38D" w14:textId="77777777" w:rsidR="00046054" w:rsidRDefault="00000000">
      <w:pPr>
        <w:snapToGrid w:val="0"/>
        <w:spacing w:line="360" w:lineRule="auto"/>
        <w:ind w:firstLineChars="200" w:firstLine="480"/>
        <w:rPr>
          <w:rFonts w:ascii="宋体" w:hAnsi="宋体" w:cs="宋体" w:hint="eastAsia"/>
          <w:b/>
          <w:bCs/>
        </w:rPr>
      </w:pPr>
      <w:r>
        <w:rPr>
          <w:rFonts w:ascii="宋体" w:hAnsi="宋体" w:cs="宋体" w:hint="eastAsia"/>
        </w:rPr>
        <w:lastRenderedPageBreak/>
        <w:t>3.供应商自行承担的费用（如有）不体现在报价表里。</w:t>
      </w:r>
    </w:p>
    <w:p w14:paraId="265886AB" w14:textId="77777777" w:rsidR="0004605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2D331DEC" w14:textId="77777777" w:rsidR="00046054" w:rsidRDefault="00000000">
      <w:pPr>
        <w:snapToGrid w:val="0"/>
        <w:spacing w:line="360" w:lineRule="auto"/>
        <w:rPr>
          <w:rFonts w:ascii="宋体" w:hAnsi="宋体" w:cs="宋体" w:hint="eastAsia"/>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1D0FAB5F" w14:textId="77777777" w:rsidR="00046054"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7D2E1DAC"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1. 食宿方面：</w:t>
      </w:r>
    </w:p>
    <w:p w14:paraId="6D35383B"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（1）满足本赛区运动队、技术官员、专项委员会食宿接待条件。能提供清真餐食。</w:t>
      </w:r>
    </w:p>
    <w:p w14:paraId="2DBB2D3D"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（2）运动队食宿费用自理。</w:t>
      </w:r>
    </w:p>
    <w:p w14:paraId="00C3561B" w14:textId="77777777" w:rsidR="00046054"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（3）技术官员、专项委员会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60CAEE39"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（4）运动队与技术官员不能安排在同一酒店，酒店需配有会议室（能满足联席会、裁判员动员会参会人员数量的会议室）。</w:t>
      </w:r>
    </w:p>
    <w:p w14:paraId="6421E52F"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2、交通方面：能分别提供运动队、技术官员住地到比赛场地往返接驳，单程行车时间不超过20分钟。</w:t>
      </w:r>
    </w:p>
    <w:p w14:paraId="036237A3"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14:paraId="69FD097B"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2B61A666"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5C39746A"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（1）满足3块标准篮球比赛场地，至少有两块场地在学校内。其中主场地必须在学校内，且有不少于10</w:t>
      </w:r>
      <w:r>
        <w:rPr>
          <w:rFonts w:ascii="宋体" w:hAnsi="宋体" w:cs="宋体"/>
        </w:rPr>
        <w:t>00</w:t>
      </w:r>
      <w:r>
        <w:rPr>
          <w:rFonts w:ascii="宋体" w:hAnsi="宋体" w:cs="宋体" w:hint="eastAsia"/>
        </w:rPr>
        <w:t>人座席；场馆内至少有一块电子大屏幕，能正常使用；</w:t>
      </w:r>
    </w:p>
    <w:p w14:paraId="2333ECC9"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（2）满足3块标准篮球比赛场地，主场馆内场长34米以上，宽22米以上，上空至少10米无任何障碍物。其他场馆场地规格长28米，宽15米。所有场地界限外两米必须保证无任何障碍物，篮板支撑必须在端线2米外；</w:t>
      </w:r>
    </w:p>
    <w:p w14:paraId="1A0FB28A"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w:t>
      </w:r>
      <w:r>
        <w:rPr>
          <w:rFonts w:ascii="宋体" w:hAnsi="宋体" w:cs="宋体" w:hint="eastAsia"/>
        </w:rPr>
        <w:lastRenderedPageBreak/>
        <w:t>垂直照度不少于1000勒克斯（主场馆需能够满足直播1800勒克斯光源需求）。</w:t>
      </w:r>
    </w:p>
    <w:p w14:paraId="6741119A"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（4）场馆需满足嘉宾、运动队、技术官员、赞助商、媒体等相关功能用房，房间内配有相对应的所需物品；</w:t>
      </w:r>
    </w:p>
    <w:p w14:paraId="464D26FF"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14:paraId="18DDED9D"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14F165DF"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竞赛组织方面：馆地内需设有成绩公告栏、配备仲裁录像人员、记录台工作人员，赛后提供赛区总结报告。</w:t>
      </w:r>
    </w:p>
    <w:p w14:paraId="0BDDDA95"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59172CF1"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6923F6D6"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商务活动：配合联赛推广，组织联赛赞助商进校园活动。</w:t>
      </w:r>
    </w:p>
    <w:p w14:paraId="23C14F0E"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4A02815C" w14:textId="77777777" w:rsidR="00046054"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5D2985E1" w14:textId="77777777" w:rsidR="00046054"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1D01F251" w14:textId="77777777" w:rsidR="00046054" w:rsidRDefault="00046054">
      <w:pPr>
        <w:snapToGrid w:val="0"/>
        <w:spacing w:line="360" w:lineRule="auto"/>
        <w:rPr>
          <w:rFonts w:ascii="宋体" w:hAnsi="宋体" w:cs="宋体" w:hint="eastAsia"/>
        </w:rPr>
      </w:pPr>
    </w:p>
    <w:p w14:paraId="6EB9BE47" w14:textId="77777777" w:rsidR="00046054" w:rsidRDefault="00046054">
      <w:pPr>
        <w:snapToGrid w:val="0"/>
        <w:spacing w:line="360" w:lineRule="auto"/>
        <w:rPr>
          <w:rFonts w:ascii="宋体" w:hAnsi="宋体" w:cs="宋体" w:hint="eastAsia"/>
        </w:rPr>
      </w:pPr>
    </w:p>
    <w:p w14:paraId="66C5941D" w14:textId="77777777" w:rsidR="00046054" w:rsidRDefault="00046054">
      <w:pPr>
        <w:widowControl/>
        <w:snapToGrid w:val="0"/>
        <w:spacing w:line="400" w:lineRule="exact"/>
        <w:textAlignment w:val="auto"/>
        <w:rPr>
          <w:rFonts w:ascii="宋体" w:hAnsi="宋体" w:cs="宋体" w:hint="eastAsia"/>
        </w:rPr>
      </w:pPr>
    </w:p>
    <w:p w14:paraId="44D01326" w14:textId="77777777" w:rsidR="00046054" w:rsidRDefault="00000000">
      <w:pPr>
        <w:rPr>
          <w:rFonts w:ascii="宋体" w:hAnsi="宋体" w:hint="eastAsia"/>
        </w:rPr>
      </w:pPr>
      <w:r>
        <w:rPr>
          <w:rFonts w:ascii="宋体" w:hAnsi="宋体" w:hint="eastAsia"/>
        </w:rPr>
        <w:br w:type="page"/>
      </w:r>
    </w:p>
    <w:p w14:paraId="7D7B60E2" w14:textId="77777777" w:rsidR="00046054"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0140B445" w14:textId="77777777" w:rsidR="00046054"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2A50596A" w14:textId="77777777" w:rsidR="00046054"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678300A3" w14:textId="77777777" w:rsidR="00046054"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27BC5D59" w14:textId="77777777" w:rsidR="00046054"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0055DF53" w14:textId="77777777" w:rsidR="00046054"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p w14:paraId="79652B45" w14:textId="77777777" w:rsidR="00046054" w:rsidRDefault="00046054">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68"/>
        <w:gridCol w:w="1020"/>
        <w:gridCol w:w="6528"/>
        <w:gridCol w:w="600"/>
      </w:tblGrid>
      <w:tr w:rsidR="00046054" w14:paraId="2CD30F01"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3939F825"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FF171E3"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CAB187C" w14:textId="77777777" w:rsidR="00046054"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AD7332C"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046054" w14:paraId="0F08010D"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37F3621F"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046054" w14:paraId="1BBC651C"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1D15A2"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3D3AD63"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AAF7805" w14:textId="77777777" w:rsidR="0004605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89C3579"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046054" w14:paraId="2DB44E18"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7FAA48"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商务部分（20分）</w:t>
            </w:r>
          </w:p>
        </w:tc>
      </w:tr>
      <w:tr w:rsidR="00046054" w14:paraId="0B3E3ED8"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24C28F"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248F1F8"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1377810D"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6A9E8DE9"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5FB71AB4"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E885D49" w14:textId="77777777" w:rsidR="00046054"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提供近三年（自2022年1月1日至今）赛事活动承办情况，省级学生体育赛事活动每提供一项得2分，国家级学生体育赛事活动每提供一项得3分，最多得10分。</w:t>
            </w:r>
          </w:p>
          <w:p w14:paraId="206F7098" w14:textId="77777777" w:rsidR="0004605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E3F3E19"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046054" w14:paraId="6315961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FD9E63"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5B22577"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商务</w:t>
            </w:r>
          </w:p>
          <w:p w14:paraId="0E54167B"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推广</w:t>
            </w:r>
          </w:p>
          <w:p w14:paraId="4AEF34C4"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55C81300"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78DD1FF" w14:textId="77777777" w:rsidR="0004605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提供在组织承接全国或省级学生体育赛事活动期间，进校园组织开展商务推广及宣传活动情况。每提供一项得3分，最多得10分。</w:t>
            </w:r>
          </w:p>
          <w:p w14:paraId="16BE0C2A" w14:textId="77777777" w:rsidR="00046054"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w:t>
            </w:r>
            <w:r>
              <w:rPr>
                <w:rFonts w:ascii="宋体" w:eastAsia="宋体" w:hAnsi="宋体" w:cs="宋体" w:hint="eastAsia"/>
                <w:kern w:val="2"/>
              </w:rPr>
              <w:lastRenderedPageBreak/>
              <w:t>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3E569B9"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046054" w14:paraId="151D89D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C509E"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技术部分（60分）</w:t>
            </w:r>
          </w:p>
        </w:tc>
      </w:tr>
      <w:tr w:rsidR="00046054" w14:paraId="60FFBB72" w14:textId="77777777">
        <w:trPr>
          <w:trHeight w:val="1045"/>
        </w:trPr>
        <w:tc>
          <w:tcPr>
            <w:tcW w:w="568" w:type="dxa"/>
            <w:vMerge w:val="restart"/>
            <w:tcBorders>
              <w:top w:val="nil"/>
              <w:left w:val="single" w:sz="4" w:space="0" w:color="auto"/>
              <w:right w:val="single" w:sz="4" w:space="0" w:color="auto"/>
            </w:tcBorders>
            <w:shd w:val="clear" w:color="auto" w:fill="auto"/>
            <w:vAlign w:val="center"/>
          </w:tcPr>
          <w:p w14:paraId="293D47FC"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FF4A57"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3C380" w14:textId="77777777" w:rsidR="0004605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046054" w14:paraId="6BDA68B8" w14:textId="77777777">
        <w:trPr>
          <w:trHeight w:val="1665"/>
        </w:trPr>
        <w:tc>
          <w:tcPr>
            <w:tcW w:w="568" w:type="dxa"/>
            <w:vMerge/>
            <w:tcBorders>
              <w:left w:val="single" w:sz="4" w:space="0" w:color="auto"/>
              <w:right w:val="single" w:sz="4" w:space="0" w:color="auto"/>
            </w:tcBorders>
            <w:shd w:val="clear" w:color="auto" w:fill="auto"/>
            <w:vAlign w:val="center"/>
          </w:tcPr>
          <w:p w14:paraId="4DC6FC39" w14:textId="77777777" w:rsidR="00046054" w:rsidRDefault="00046054">
            <w:pPr>
              <w:pStyle w:val="af6"/>
              <w:widowControl/>
              <w:spacing w:line="360" w:lineRule="atLeast"/>
              <w:jc w:val="center"/>
              <w:rPr>
                <w:rFonts w:ascii="宋体" w:eastAsia="宋体" w:hAnsi="宋体" w:cs="宋体" w:hint="eastAsia"/>
                <w:kern w:val="2"/>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65C7018E" w14:textId="77777777" w:rsidR="00046054" w:rsidRDefault="0004605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E937F2D" w14:textId="77777777" w:rsidR="00046054"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1B82ABFB" w14:textId="77777777" w:rsidR="000460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7F0C6C5C" w14:textId="77777777" w:rsidR="000460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描述较具体，体现技术能力，具有一定的经验、优势及对项目的助力，但描述不够具体，得2分；</w:t>
            </w:r>
          </w:p>
          <w:p w14:paraId="1AA5FDC2" w14:textId="77777777" w:rsidR="000460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D04CA86"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046054" w14:paraId="46F4D5AC"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34F0465E"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00C850CE" w14:textId="77777777" w:rsidR="00046054" w:rsidRDefault="0004605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FD09B58" w14:textId="77777777" w:rsidR="00046054"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20E454C4"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7294A15A" w14:textId="77777777" w:rsidR="000460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4AFF0074" w14:textId="77777777" w:rsidR="000460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33C14306" w14:textId="77777777" w:rsidR="000460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83511B4"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046054" w14:paraId="4CD3BAFF"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B5F290"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427584E" w14:textId="77777777" w:rsidR="000460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44736195" w14:textId="77777777" w:rsidR="000460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9736247"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7A8E0CC4"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68CA647"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046054" w14:paraId="387C1257"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B9B43B"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C443557" w14:textId="77777777" w:rsidR="000460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5FBF38D3" w14:textId="77777777" w:rsidR="000460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5F3D7FC"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能分别提供运动队、技术官员住地到比赛场馆往返接驳，场馆到驻地单程行车时间不超过20分钟。</w:t>
            </w:r>
          </w:p>
          <w:p w14:paraId="36B1B683"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AB3A2DE"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046054" w14:paraId="7DBBD1BD" w14:textId="77777777">
        <w:trPr>
          <w:trHeight w:val="361"/>
        </w:trPr>
        <w:tc>
          <w:tcPr>
            <w:tcW w:w="568" w:type="dxa"/>
            <w:tcBorders>
              <w:top w:val="single" w:sz="4" w:space="0" w:color="auto"/>
              <w:left w:val="single" w:sz="4" w:space="0" w:color="auto"/>
              <w:right w:val="single" w:sz="4" w:space="0" w:color="auto"/>
            </w:tcBorders>
            <w:shd w:val="clear" w:color="auto" w:fill="auto"/>
            <w:vAlign w:val="center"/>
          </w:tcPr>
          <w:p w14:paraId="0AD85878"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28C6A44D"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6799D3FE"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366B60E" w14:textId="77777777" w:rsidR="00046054"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（1）拥有3块符合比赛要求的标准篮球比赛场地，且3块场地均在学校内得10分；其中仅有两块场地在学校内得5分。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662F773"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046054" w14:paraId="1398E15D" w14:textId="77777777">
        <w:trPr>
          <w:trHeight w:val="361"/>
        </w:trPr>
        <w:tc>
          <w:tcPr>
            <w:tcW w:w="568" w:type="dxa"/>
            <w:tcBorders>
              <w:left w:val="single" w:sz="4" w:space="0" w:color="auto"/>
              <w:right w:val="single" w:sz="4" w:space="0" w:color="auto"/>
            </w:tcBorders>
            <w:shd w:val="clear" w:color="auto" w:fill="auto"/>
            <w:vAlign w:val="center"/>
          </w:tcPr>
          <w:p w14:paraId="296A2D22"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6952335C" w14:textId="77777777" w:rsidR="00046054" w:rsidRDefault="000460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189519A"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（2）主场馆内场长34米以上，宽22米以上，上空至少10米无任何障碍物。其他场馆场地规格长28米，宽15米；界限外两米必须保证无任何障碍物；篮板支撑必须在端线2米外。</w:t>
            </w:r>
          </w:p>
          <w:p w14:paraId="5C0C3A1D" w14:textId="77777777" w:rsidR="000460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C1E5B13"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046054" w14:paraId="2A5F6530" w14:textId="77777777">
        <w:trPr>
          <w:trHeight w:val="361"/>
        </w:trPr>
        <w:tc>
          <w:tcPr>
            <w:tcW w:w="568" w:type="dxa"/>
            <w:tcBorders>
              <w:left w:val="single" w:sz="4" w:space="0" w:color="auto"/>
              <w:right w:val="single" w:sz="4" w:space="0" w:color="auto"/>
            </w:tcBorders>
            <w:shd w:val="clear" w:color="auto" w:fill="auto"/>
            <w:vAlign w:val="center"/>
          </w:tcPr>
          <w:p w14:paraId="6B0A711E"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0AA27EEB" w14:textId="77777777" w:rsidR="00046054" w:rsidRDefault="000460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6EBA9F5"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（3）主场馆需有不少于1000人座席，场馆内至少有一块电子大屏幕，能正常使用。应有100M独立带宽满足直播需要。比赛场地（场馆）具备符合国家级赛事的计时计分系统及裁</w:t>
            </w:r>
            <w:r>
              <w:rPr>
                <w:rFonts w:ascii="宋体" w:eastAsia="宋体" w:hAnsi="宋体" w:cs="宋体" w:hint="eastAsia"/>
              </w:rPr>
              <w:lastRenderedPageBreak/>
              <w:t>判员执裁器材。</w:t>
            </w:r>
          </w:p>
          <w:p w14:paraId="69E3D266" w14:textId="77777777" w:rsidR="000460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配备得3分，未配备的0分。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40B8E4F"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3</w:t>
            </w:r>
          </w:p>
        </w:tc>
      </w:tr>
      <w:tr w:rsidR="00046054" w14:paraId="689354A7" w14:textId="77777777">
        <w:trPr>
          <w:trHeight w:val="361"/>
        </w:trPr>
        <w:tc>
          <w:tcPr>
            <w:tcW w:w="568" w:type="dxa"/>
            <w:tcBorders>
              <w:left w:val="single" w:sz="4" w:space="0" w:color="auto"/>
              <w:right w:val="single" w:sz="4" w:space="0" w:color="auto"/>
            </w:tcBorders>
            <w:shd w:val="clear" w:color="auto" w:fill="auto"/>
            <w:vAlign w:val="center"/>
          </w:tcPr>
          <w:p w14:paraId="28B998EA"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11</w:t>
            </w:r>
          </w:p>
        </w:tc>
        <w:tc>
          <w:tcPr>
            <w:tcW w:w="1020" w:type="dxa"/>
            <w:vMerge/>
            <w:tcBorders>
              <w:left w:val="single" w:sz="4" w:space="0" w:color="auto"/>
              <w:right w:val="single" w:sz="4" w:space="0" w:color="auto"/>
            </w:tcBorders>
            <w:shd w:val="clear" w:color="auto" w:fill="auto"/>
            <w:vAlign w:val="center"/>
          </w:tcPr>
          <w:p w14:paraId="732BFE81" w14:textId="77777777" w:rsidR="00046054" w:rsidRDefault="000460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9CF8F39"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（4）比赛中场内距地面一米灯光照度应符合水平照度不少于1000勒克斯、垂直照度不少于1000勒克斯（主场馆需能够满足直播1800勒克斯光源需求）。</w:t>
            </w:r>
          </w:p>
          <w:p w14:paraId="2AB6815C" w14:textId="77777777" w:rsidR="000460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68D5F71"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046054" w14:paraId="746723FC" w14:textId="77777777">
        <w:trPr>
          <w:trHeight w:val="361"/>
        </w:trPr>
        <w:tc>
          <w:tcPr>
            <w:tcW w:w="568" w:type="dxa"/>
            <w:tcBorders>
              <w:left w:val="single" w:sz="4" w:space="0" w:color="auto"/>
              <w:right w:val="single" w:sz="4" w:space="0" w:color="auto"/>
            </w:tcBorders>
            <w:shd w:val="clear" w:color="auto" w:fill="auto"/>
            <w:vAlign w:val="center"/>
          </w:tcPr>
          <w:p w14:paraId="77238C5E"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29CCDC19" w14:textId="77777777" w:rsidR="00046054" w:rsidRDefault="000460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3247EEE"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（5）场馆</w:t>
            </w:r>
            <w:r>
              <w:rPr>
                <w:rFonts w:ascii="宋体" w:eastAsia="宋体" w:hAnsi="宋体" w:cs="宋体" w:hint="eastAsia"/>
              </w:rPr>
              <w:t>内需设有嘉宾、运动队、技术官员、赞助商等功能用房，房间内配有相对应的所需物品。</w:t>
            </w:r>
          </w:p>
          <w:p w14:paraId="1A262DC1" w14:textId="77777777" w:rsidR="000460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5B60EEB"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046054" w14:paraId="1AF72D1F" w14:textId="77777777">
        <w:trPr>
          <w:trHeight w:val="361"/>
        </w:trPr>
        <w:tc>
          <w:tcPr>
            <w:tcW w:w="568" w:type="dxa"/>
            <w:tcBorders>
              <w:left w:val="single" w:sz="4" w:space="0" w:color="auto"/>
              <w:right w:val="single" w:sz="4" w:space="0" w:color="auto"/>
            </w:tcBorders>
            <w:shd w:val="clear" w:color="auto" w:fill="auto"/>
            <w:vAlign w:val="center"/>
          </w:tcPr>
          <w:p w14:paraId="33DC79DA"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2C3B6B0D" w14:textId="77777777" w:rsidR="00046054" w:rsidRDefault="000460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E8696CE"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（6）重点场次比赛（例如开幕式、决赛阶段）保障比赛场馆上座率不低于60%。</w:t>
            </w:r>
          </w:p>
          <w:p w14:paraId="0C5448D0" w14:textId="77777777" w:rsidR="000460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879FD4D"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046054" w14:paraId="0529073A"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178AAFF1"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3E8C7470" w14:textId="77777777" w:rsidR="00046054" w:rsidRDefault="000460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D5BB5E5" w14:textId="77777777" w:rsidR="00046054" w:rsidRDefault="00000000">
            <w:pPr>
              <w:pStyle w:val="af6"/>
              <w:spacing w:beforeAutospacing="0" w:afterAutospacing="0" w:line="360" w:lineRule="atLeast"/>
              <w:jc w:val="both"/>
              <w:rPr>
                <w:rFonts w:ascii="宋体" w:hAnsi="宋体" w:cs="宋体" w:hint="eastAsia"/>
              </w:rPr>
            </w:pPr>
            <w:r>
              <w:rPr>
                <w:rFonts w:ascii="宋体" w:hAnsi="宋体" w:cs="宋体" w:hint="eastAsia"/>
              </w:rPr>
              <w:t>（7）各场馆必须保障温度适宜（不低于18℃，不高于24℃）。能满足运动队、技术官员、相关工作人员的用水需求。</w:t>
            </w:r>
          </w:p>
          <w:p w14:paraId="325DD76D" w14:textId="77777777" w:rsidR="00046054"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51E4424"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046054" w14:paraId="775AADD7"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06F000"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2F31DEC2"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273B7924"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FA32A8D" w14:textId="77777777" w:rsidR="00046054"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21A44036"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5401B0E"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046054" w14:paraId="18109E96"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CC156D"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6C5EEE68" w14:textId="77777777" w:rsidR="00046054" w:rsidRDefault="00000000">
            <w:pPr>
              <w:jc w:val="center"/>
              <w:rPr>
                <w:rFonts w:ascii="宋体" w:hAnsi="宋体" w:cs="宋体" w:hint="eastAsia"/>
              </w:rPr>
            </w:pPr>
            <w:r>
              <w:rPr>
                <w:rFonts w:ascii="宋体" w:hAnsi="宋体" w:cs="宋体" w:hint="eastAsia"/>
              </w:rPr>
              <w:t>安全</w:t>
            </w:r>
          </w:p>
          <w:p w14:paraId="10ECF6B5" w14:textId="77777777" w:rsidR="00046054" w:rsidRDefault="00000000">
            <w:pPr>
              <w:jc w:val="center"/>
              <w:rPr>
                <w:rFonts w:ascii="Times New Roman" w:hAnsi="Times New Roman" w:cs="Times New Roman"/>
                <w:sz w:val="20"/>
                <w:szCs w:val="20"/>
              </w:rPr>
            </w:pPr>
            <w:r>
              <w:rPr>
                <w:rFonts w:ascii="宋体" w:hAnsi="宋体" w:cs="宋体" w:hint="eastAsia"/>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DC13905" w14:textId="77777777" w:rsidR="00046054"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28B568A8"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27CC7FA"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046054" w14:paraId="63F3758D"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A08F06"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A9BAB4D"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团队</w:t>
            </w:r>
          </w:p>
          <w:p w14:paraId="010785D0"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人员</w:t>
            </w:r>
          </w:p>
          <w:p w14:paraId="18A53210"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47E5DD1"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4EE1DD46"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49F2AD6B"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7DF3C213"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B695BCD"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046054" w14:paraId="67CF5196" w14:textId="77777777">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F19744"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844B48B"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ECEEBBF"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7336E184"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1B766AB5"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28E86F02"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7F75D9D"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lastRenderedPageBreak/>
              <w:t>5</w:t>
            </w:r>
          </w:p>
        </w:tc>
      </w:tr>
      <w:tr w:rsidR="00046054" w14:paraId="3550E7AC"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79C395"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增值服务（10分）</w:t>
            </w:r>
          </w:p>
        </w:tc>
      </w:tr>
      <w:tr w:rsidR="00046054" w14:paraId="2F098466"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D48254"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2298D058"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增值</w:t>
            </w:r>
          </w:p>
          <w:p w14:paraId="5B7D9550"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BD5F3A1"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59F051F6"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7385288D" w14:textId="77777777" w:rsidR="000460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56718F6C" w14:textId="77777777" w:rsidR="00046054" w:rsidRDefault="00000000">
            <w:pPr>
              <w:pStyle w:val="af6"/>
              <w:widowControl/>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D981925"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046054" w14:paraId="71CC5207"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28FC5F"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0E668EA6" w14:textId="77777777" w:rsidR="00046054" w:rsidRDefault="000460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F7B2A62" w14:textId="77777777" w:rsidR="00046054"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申请办赛取得比赛属地省级教育行政主管部门（含省学生体育协会）等省、地级相关政府支持函的得5分；无支持函件得0分。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315AE4C" w14:textId="77777777" w:rsidR="000460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046054" w14:paraId="19A7F295"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4673CE21"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3B7B502" w14:textId="77777777" w:rsidR="000460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100</w:t>
            </w:r>
          </w:p>
        </w:tc>
      </w:tr>
    </w:tbl>
    <w:p w14:paraId="5B120456" w14:textId="77777777" w:rsidR="00046054"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5D3D38A6" w14:textId="77777777" w:rsidR="00046054" w:rsidRDefault="00046054">
      <w:pPr>
        <w:pStyle w:val="10"/>
        <w:snapToGrid w:val="0"/>
        <w:spacing w:line="400" w:lineRule="exact"/>
        <w:rPr>
          <w:rFonts w:ascii="宋体" w:eastAsia="宋体" w:hAnsi="宋体" w:hint="eastAsia"/>
        </w:rPr>
        <w:sectPr w:rsidR="00046054">
          <w:footerReference w:type="default" r:id="rId14"/>
          <w:footerReference w:type="first" r:id="rId15"/>
          <w:pgSz w:w="11906" w:h="16838"/>
          <w:pgMar w:top="1440" w:right="1797" w:bottom="1440" w:left="1797" w:header="851" w:footer="992" w:gutter="0"/>
          <w:pgNumType w:start="1"/>
          <w:cols w:space="425"/>
          <w:docGrid w:linePitch="326"/>
        </w:sectPr>
      </w:pPr>
    </w:p>
    <w:p w14:paraId="10B3173E" w14:textId="77777777" w:rsidR="00046054"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418F5E52" w14:textId="77777777" w:rsidR="00046054" w:rsidRDefault="00046054">
      <w:pPr>
        <w:snapToGrid w:val="0"/>
        <w:spacing w:line="400" w:lineRule="exact"/>
        <w:jc w:val="center"/>
        <w:rPr>
          <w:rFonts w:ascii="宋体" w:hAnsi="宋体" w:cs="Times New Roman" w:hint="eastAsia"/>
          <w:b/>
          <w:bCs/>
        </w:rPr>
      </w:pPr>
    </w:p>
    <w:p w14:paraId="34223D7E" w14:textId="77777777" w:rsidR="00046054"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209DCC1D" w14:textId="77777777" w:rsidR="00046054" w:rsidRDefault="00046054">
      <w:pPr>
        <w:snapToGrid w:val="0"/>
        <w:spacing w:line="400" w:lineRule="exact"/>
        <w:jc w:val="center"/>
        <w:rPr>
          <w:rFonts w:ascii="宋体" w:hAnsi="宋体" w:cs="Times New Roman" w:hint="eastAsia"/>
          <w:b/>
          <w:bCs/>
          <w:sz w:val="32"/>
          <w:szCs w:val="32"/>
        </w:rPr>
      </w:pPr>
    </w:p>
    <w:p w14:paraId="60AC36FF" w14:textId="77777777" w:rsidR="00046054"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49C6B2E5" w14:textId="77777777" w:rsidR="0004605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66C9E85C" w14:textId="77777777" w:rsidR="0004605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AE40436" w14:textId="77777777" w:rsidR="0004605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48826FF2" w14:textId="77777777" w:rsidR="0004605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4F0D7925" w14:textId="77777777" w:rsidR="00046054"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52ED5F4D" w14:textId="77777777" w:rsidR="00046054" w:rsidRDefault="00046054">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776DE529" w14:textId="77777777" w:rsidR="00046054"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4DFD4E14" w14:textId="77777777" w:rsidR="000460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09A93C98" w14:textId="77777777" w:rsidR="000460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3C865934" w14:textId="77777777" w:rsidR="000460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0918EC65" w14:textId="77777777" w:rsidR="000460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1C31A3A1" w14:textId="77777777" w:rsidR="000460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375F0F29" w14:textId="77777777" w:rsidR="00046054"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54D57029" w14:textId="77777777" w:rsidR="00046054" w:rsidRDefault="00046054">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1B3CADB0" w14:textId="77777777" w:rsidR="00046054" w:rsidRDefault="0004605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01DFF5C9" w14:textId="77777777" w:rsidR="00046054"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07E4C005" w14:textId="77777777" w:rsidR="00046054" w:rsidRDefault="0004605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6DA7226F" w14:textId="77777777" w:rsidR="000460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3FE0EA03" w14:textId="77777777" w:rsidR="000460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327E3CCC" w14:textId="77777777" w:rsidR="00046054"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2FEF316E" w14:textId="77777777" w:rsidR="00046054"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06482234" w14:textId="77777777" w:rsidR="00046054"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1854E52F" w14:textId="77777777" w:rsidR="00046054"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0BE8E9B6"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015A8FFC" w14:textId="77777777" w:rsidR="000460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0A52781D" w14:textId="77777777" w:rsidR="000460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18D6A18B" w14:textId="77777777" w:rsidR="00046054"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7D000887" w14:textId="77777777" w:rsidR="000460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05541FFD" w14:textId="77777777" w:rsidR="00046054"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075BEF3A" w14:textId="77777777" w:rsidR="000460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6CF52E07" w14:textId="77777777" w:rsidR="000460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14F3B7F5" w14:textId="77777777" w:rsidR="000460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64E4FDC1"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3FE7C774"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39DB8E06"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36E450B3"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6FF8B8AB"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33D16990"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03CB9375"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33E49053"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6281890E"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1E73D42D" w14:textId="77777777" w:rsidR="00046054"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5C9F8003" w14:textId="77777777" w:rsidR="00046054"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6DFEDFBC" w14:textId="77777777" w:rsidR="00046054" w:rsidRDefault="00046054">
      <w:pPr>
        <w:snapToGrid w:val="0"/>
        <w:spacing w:line="400" w:lineRule="exact"/>
        <w:ind w:right="420" w:firstLineChars="1700" w:firstLine="4080"/>
        <w:rPr>
          <w:rFonts w:ascii="宋体" w:hAnsi="宋体" w:cs="宋体" w:hint="eastAsia"/>
        </w:rPr>
      </w:pPr>
    </w:p>
    <w:p w14:paraId="65DA17AC" w14:textId="77777777" w:rsidR="00046054" w:rsidRDefault="00000000">
      <w:pPr>
        <w:pStyle w:val="33"/>
      </w:pPr>
      <w:r>
        <w:rPr>
          <w:rFonts w:hint="eastAsia"/>
        </w:rPr>
        <w:lastRenderedPageBreak/>
        <w:t>附件</w:t>
      </w:r>
      <w:r>
        <w:rPr>
          <w:rFonts w:hint="eastAsia"/>
        </w:rPr>
        <w:t>2</w:t>
      </w:r>
      <w:r>
        <w:rPr>
          <w:rFonts w:hint="eastAsia"/>
        </w:rPr>
        <w:t>：</w:t>
      </w:r>
    </w:p>
    <w:p w14:paraId="7ACAFC5E" w14:textId="77777777" w:rsidR="00046054"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5840AF03" w14:textId="77777777" w:rsidR="00046054" w:rsidRDefault="00046054">
      <w:pPr>
        <w:rPr>
          <w:rFonts w:ascii="仿宋_GB2312" w:eastAsia="仿宋_GB2312"/>
        </w:rPr>
      </w:pPr>
    </w:p>
    <w:p w14:paraId="4486F283" w14:textId="77777777" w:rsidR="00046054"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08125F10" w14:textId="77777777" w:rsidR="0004605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43D5A9A0" w14:textId="77777777" w:rsidR="0004605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76D93D88" w14:textId="77777777" w:rsidR="0004605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071A8584" w14:textId="77777777" w:rsidR="00046054"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1F80DD37" w14:textId="77777777" w:rsidR="00046054" w:rsidRDefault="00046054">
      <w:pPr>
        <w:rPr>
          <w:rFonts w:ascii="宋体" w:hAnsi="宋体" w:cs="宋体" w:hint="eastAsia"/>
        </w:rPr>
      </w:pPr>
    </w:p>
    <w:p w14:paraId="2DB34CAA" w14:textId="77777777" w:rsidR="00046054"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5290ECC0" w14:textId="77777777" w:rsidR="00046054" w:rsidRDefault="00046054">
      <w:pPr>
        <w:rPr>
          <w:rFonts w:ascii="宋体" w:hAnsi="宋体" w:cs="宋体" w:hint="eastAsia"/>
        </w:rPr>
      </w:pPr>
    </w:p>
    <w:p w14:paraId="1CD7572C" w14:textId="77777777" w:rsidR="00046054"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0C37E929" w14:textId="77777777" w:rsidR="00046054" w:rsidRDefault="00046054">
      <w:pPr>
        <w:rPr>
          <w:rFonts w:ascii="宋体" w:hAnsi="宋体" w:cs="宋体" w:hint="eastAsia"/>
        </w:rPr>
      </w:pPr>
    </w:p>
    <w:p w14:paraId="57F889E2" w14:textId="77777777" w:rsidR="00046054" w:rsidRDefault="00000000">
      <w:pPr>
        <w:rPr>
          <w:rFonts w:ascii="宋体" w:hAnsi="宋体" w:cs="宋体" w:hint="eastAsia"/>
        </w:rPr>
      </w:pPr>
      <w:r>
        <w:rPr>
          <w:rFonts w:ascii="宋体" w:hAnsi="宋体" w:cs="宋体" w:hint="eastAsia"/>
        </w:rPr>
        <w:t>请供应商提供下列银行相关信息：</w:t>
      </w:r>
    </w:p>
    <w:p w14:paraId="74CE8195" w14:textId="77777777" w:rsidR="00046054"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314E3335" w14:textId="77777777" w:rsidR="00046054"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200F3852" w14:textId="77777777" w:rsidR="00046054"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02F060E2" w14:textId="77777777" w:rsidR="00046054" w:rsidRDefault="00046054">
      <w:pPr>
        <w:rPr>
          <w:rFonts w:ascii="宋体" w:hAnsi="宋体" w:cs="宋体" w:hint="eastAsia"/>
        </w:rPr>
      </w:pPr>
    </w:p>
    <w:p w14:paraId="5AC16F54" w14:textId="77777777" w:rsidR="00046054" w:rsidRDefault="00046054">
      <w:pPr>
        <w:ind w:right="160"/>
        <w:jc w:val="right"/>
        <w:rPr>
          <w:rFonts w:ascii="宋体" w:hAnsi="宋体" w:cs="宋体" w:hint="eastAsia"/>
        </w:rPr>
      </w:pPr>
    </w:p>
    <w:p w14:paraId="49D8D052" w14:textId="77777777" w:rsidR="00046054" w:rsidRDefault="00000000">
      <w:pPr>
        <w:ind w:right="160"/>
        <w:jc w:val="right"/>
        <w:rPr>
          <w:rFonts w:ascii="宋体" w:hAnsi="宋体" w:cs="宋体" w:hint="eastAsia"/>
        </w:rPr>
      </w:pPr>
      <w:r>
        <w:rPr>
          <w:rFonts w:ascii="宋体" w:hAnsi="宋体" w:cs="宋体" w:hint="eastAsia"/>
        </w:rPr>
        <w:t>供应商名称：（加盖财务专用章）</w:t>
      </w:r>
    </w:p>
    <w:p w14:paraId="1DBCAC5D" w14:textId="77777777" w:rsidR="00046054"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6A2D25B4" w14:textId="77777777" w:rsidR="00046054" w:rsidRDefault="00046054">
      <w:pPr>
        <w:snapToGrid w:val="0"/>
        <w:spacing w:line="400" w:lineRule="exact"/>
        <w:ind w:right="420" w:firstLineChars="1700" w:firstLine="4080"/>
        <w:rPr>
          <w:rFonts w:ascii="宋体" w:hAnsi="宋体" w:cs="宋体" w:hint="eastAsia"/>
        </w:rPr>
      </w:pPr>
    </w:p>
    <w:sectPr w:rsidR="0004605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855B0" w14:textId="77777777" w:rsidR="00DD145D" w:rsidRDefault="00DD145D">
      <w:pPr>
        <w:spacing w:line="240" w:lineRule="auto"/>
      </w:pPr>
      <w:r>
        <w:separator/>
      </w:r>
    </w:p>
  </w:endnote>
  <w:endnote w:type="continuationSeparator" w:id="0">
    <w:p w14:paraId="77F69076" w14:textId="77777777" w:rsidR="00DD145D" w:rsidRDefault="00DD1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E0002AEF" w:usb1="C0007841"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15B1" w14:textId="77777777" w:rsidR="00046054" w:rsidRDefault="0004605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7C07" w14:textId="77777777" w:rsidR="00046054" w:rsidRDefault="00046054">
    <w:pPr>
      <w:spacing w:line="240" w:lineRule="auto"/>
      <w:rPr>
        <w:rFonts w:cs="Times New Roman"/>
      </w:rPr>
    </w:pPr>
  </w:p>
  <w:p w14:paraId="5C7601E4" w14:textId="77777777" w:rsidR="00046054" w:rsidRDefault="000460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6492" w14:textId="77777777" w:rsidR="00046054" w:rsidRDefault="00046054">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A37F" w14:textId="77777777" w:rsidR="00046054" w:rsidRDefault="00000000">
    <w:pPr>
      <w:spacing w:line="240" w:lineRule="auto"/>
    </w:pPr>
    <w:r>
      <w:rPr>
        <w:noProof/>
      </w:rPr>
      <mc:AlternateContent>
        <mc:Choice Requires="wps">
          <w:drawing>
            <wp:anchor distT="0" distB="0" distL="114300" distR="114300" simplePos="0" relativeHeight="251659264" behindDoc="0" locked="0" layoutInCell="1" allowOverlap="1" wp14:anchorId="0320E121" wp14:editId="1F695F52">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DD954D" w14:textId="77777777" w:rsidR="00046054"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0320E121"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DDD954D" w14:textId="77777777" w:rsidR="00046054"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E56D" w14:textId="77777777" w:rsidR="00046054" w:rsidRDefault="00000000">
    <w:pPr>
      <w:pStyle w:val="af2"/>
    </w:pPr>
    <w:r>
      <w:rPr>
        <w:noProof/>
      </w:rPr>
      <mc:AlternateContent>
        <mc:Choice Requires="wps">
          <w:drawing>
            <wp:anchor distT="0" distB="0" distL="114300" distR="114300" simplePos="0" relativeHeight="251660288" behindDoc="0" locked="0" layoutInCell="1" allowOverlap="1" wp14:anchorId="287A8657" wp14:editId="7F806EE6">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2B6FB4" w14:textId="77777777" w:rsidR="00046054"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287A8657"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7D2B6FB4" w14:textId="77777777" w:rsidR="00046054"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2F0C" w14:textId="77777777" w:rsidR="00DD145D" w:rsidRDefault="00DD145D">
      <w:pPr>
        <w:spacing w:line="240" w:lineRule="auto"/>
      </w:pPr>
      <w:r>
        <w:separator/>
      </w:r>
    </w:p>
  </w:footnote>
  <w:footnote w:type="continuationSeparator" w:id="0">
    <w:p w14:paraId="44940DEB" w14:textId="77777777" w:rsidR="00DD145D" w:rsidRDefault="00DD14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CB2B" w14:textId="77777777" w:rsidR="00046054" w:rsidRDefault="0004605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AA5B" w14:textId="77777777" w:rsidR="00046054" w:rsidRDefault="0004605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94ED" w14:textId="77777777" w:rsidR="00046054" w:rsidRDefault="0004605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36204435">
    <w:abstractNumId w:val="4"/>
  </w:num>
  <w:num w:numId="2" w16cid:durableId="308899693">
    <w:abstractNumId w:val="5"/>
  </w:num>
  <w:num w:numId="3" w16cid:durableId="896433317">
    <w:abstractNumId w:val="7"/>
  </w:num>
  <w:num w:numId="4" w16cid:durableId="1946617975">
    <w:abstractNumId w:val="6"/>
  </w:num>
  <w:num w:numId="5" w16cid:durableId="1867401758">
    <w:abstractNumId w:val="0"/>
  </w:num>
  <w:num w:numId="6" w16cid:durableId="2120181300">
    <w:abstractNumId w:val="1"/>
  </w:num>
  <w:num w:numId="7" w16cid:durableId="14500121">
    <w:abstractNumId w:val="8"/>
  </w:num>
  <w:num w:numId="8" w16cid:durableId="574752790">
    <w:abstractNumId w:val="3"/>
  </w:num>
  <w:num w:numId="9" w16cid:durableId="558900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wNmI4MWMwYjc4NGFjYWJkYzU1MDRhNzE5NzYwMWEifQ=="/>
  </w:docVars>
  <w:rsids>
    <w:rsidRoot w:val="009912FC"/>
    <w:rsid w:val="A33D1BBB"/>
    <w:rsid w:val="A5FC9ABF"/>
    <w:rsid w:val="AD61327D"/>
    <w:rsid w:val="AE0B170A"/>
    <w:rsid w:val="AE5F0C3D"/>
    <w:rsid w:val="B7B922AD"/>
    <w:rsid w:val="B7F78A8B"/>
    <w:rsid w:val="BBDFBC4A"/>
    <w:rsid w:val="BBFD7AC7"/>
    <w:rsid w:val="CDCB783C"/>
    <w:rsid w:val="CE9F08F0"/>
    <w:rsid w:val="CEC5276E"/>
    <w:rsid w:val="CFFFB1CC"/>
    <w:rsid w:val="D7EE2EDD"/>
    <w:rsid w:val="EB727B6A"/>
    <w:rsid w:val="EB7F8EE3"/>
    <w:rsid w:val="EF6A7021"/>
    <w:rsid w:val="EF6F47EE"/>
    <w:rsid w:val="EF7F54AC"/>
    <w:rsid w:val="EF997364"/>
    <w:rsid w:val="F6ED3B8E"/>
    <w:rsid w:val="FAFF588E"/>
    <w:rsid w:val="FDFD322C"/>
    <w:rsid w:val="FFBEA950"/>
    <w:rsid w:val="FFFFA028"/>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6054"/>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229F"/>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078D"/>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2E23"/>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59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1BC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2E37"/>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145D"/>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711"/>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C6156EB"/>
    <w:rsid w:val="1D0F34DD"/>
    <w:rsid w:val="1D1565AF"/>
    <w:rsid w:val="1D2572EE"/>
    <w:rsid w:val="1DDB9140"/>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15186F"/>
    <w:rsid w:val="3862042D"/>
    <w:rsid w:val="38F03F1A"/>
    <w:rsid w:val="38F733DE"/>
    <w:rsid w:val="39FFC512"/>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B55FE15"/>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EDFC300"/>
    <w:rsid w:val="6F046E40"/>
    <w:rsid w:val="6F173018"/>
    <w:rsid w:val="6F68662C"/>
    <w:rsid w:val="6F8EF59D"/>
    <w:rsid w:val="6FFB6495"/>
    <w:rsid w:val="6FFFDA64"/>
    <w:rsid w:val="7167DFD4"/>
    <w:rsid w:val="7231150A"/>
    <w:rsid w:val="73DE28F7"/>
    <w:rsid w:val="740E0E3A"/>
    <w:rsid w:val="742C30EE"/>
    <w:rsid w:val="74783518"/>
    <w:rsid w:val="77972F48"/>
    <w:rsid w:val="77C256A5"/>
    <w:rsid w:val="77CC45F6"/>
    <w:rsid w:val="77DFA3EE"/>
    <w:rsid w:val="77FF289B"/>
    <w:rsid w:val="77FFF345"/>
    <w:rsid w:val="7850571A"/>
    <w:rsid w:val="787E1A12"/>
    <w:rsid w:val="78941235"/>
    <w:rsid w:val="7ADF899E"/>
    <w:rsid w:val="7BB0282A"/>
    <w:rsid w:val="7BF5B4B7"/>
    <w:rsid w:val="7D2D53B2"/>
    <w:rsid w:val="7D4BB9EC"/>
    <w:rsid w:val="7EF65010"/>
    <w:rsid w:val="7F02766D"/>
    <w:rsid w:val="7F4D213E"/>
    <w:rsid w:val="7F764616"/>
    <w:rsid w:val="7FDB8DC8"/>
    <w:rsid w:val="7FDB928D"/>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AFE7C"/>
  <w15:docId w15:val="{A5C57EF5-01C0-4112-AF1F-FEA40258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2096</Words>
  <Characters>11951</Characters>
  <Application>Microsoft Office Word</Application>
  <DocSecurity>0</DocSecurity>
  <Lines>99</Lines>
  <Paragraphs>28</Paragraphs>
  <ScaleCrop>false</ScaleCrop>
  <Company>Microsoft</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11</cp:revision>
  <cp:lastPrinted>2024-12-23T03:32:00Z</cp:lastPrinted>
  <dcterms:created xsi:type="dcterms:W3CDTF">2024-03-06T09:51:00Z</dcterms:created>
  <dcterms:modified xsi:type="dcterms:W3CDTF">2025-02-20T07:51:00Z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F2D5451F1BD626372E65A4678A76B722_43</vt:lpwstr>
  </property>
  <property fmtid="{D5CDD505-2E9C-101B-9397-08002B2CF9AE}" pid="4" name="KSOTemplateDocerSaveRecord">
    <vt:lpwstr>eyJoZGlkIjoiOTViYmU2MDZmMjc0Mzc5MDc4YWIwNjEwYjMyNmQwZDUiLCJ1c2VySWQiOiI5ODQyMDY2In0=</vt:lpwstr>
  </property>
</Properties>
</file>