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62A7D" w14:textId="77777777" w:rsidR="00E34779" w:rsidRDefault="00E34779" w:rsidP="00E34779">
      <w:pPr>
        <w:pStyle w:val="af2"/>
        <w:widowControl/>
        <w:spacing w:line="360" w:lineRule="auto"/>
        <w:rPr>
          <w:rFonts w:ascii="Times New Roman" w:eastAsia="仿宋" w:hAnsi="Times New Roman"/>
          <w:sz w:val="30"/>
          <w:szCs w:val="30"/>
        </w:rPr>
      </w:pPr>
    </w:p>
    <w:p w14:paraId="00B8B5E9" w14:textId="77777777" w:rsidR="00E34779" w:rsidRDefault="00E34779" w:rsidP="00E34779">
      <w:pPr>
        <w:pStyle w:val="af2"/>
        <w:widowControl/>
        <w:spacing w:line="360" w:lineRule="auto"/>
        <w:jc w:val="center"/>
        <w:rPr>
          <w:rFonts w:ascii="Times New Roman" w:eastAsia="仿宋" w:hAnsi="Times New Roman"/>
          <w:sz w:val="30"/>
          <w:szCs w:val="30"/>
        </w:rPr>
      </w:pPr>
    </w:p>
    <w:p w14:paraId="1CA2E857" w14:textId="77777777" w:rsidR="00E34779" w:rsidRDefault="00E34779" w:rsidP="00E34779">
      <w:pPr>
        <w:pStyle w:val="af2"/>
        <w:widowControl/>
        <w:spacing w:beforeAutospacing="0" w:afterAutospacing="0" w:line="360" w:lineRule="auto"/>
        <w:jc w:val="center"/>
        <w:rPr>
          <w:rFonts w:ascii="Times New Roman" w:eastAsia="方正小标宋简体" w:hAnsi="Times New Roman"/>
          <w:sz w:val="52"/>
          <w:szCs w:val="52"/>
          <w:shd w:val="clear" w:color="auto" w:fill="FFFFFF"/>
        </w:rPr>
      </w:pPr>
      <w:r>
        <w:rPr>
          <w:rFonts w:ascii="Times New Roman" w:eastAsia="方正小标宋简体" w:hAnsi="Times New Roman" w:hint="eastAsia"/>
          <w:sz w:val="52"/>
          <w:szCs w:val="52"/>
          <w:shd w:val="clear" w:color="auto" w:fill="FFFFFF"/>
        </w:rPr>
        <w:t>中国学生体育联合会</w:t>
      </w:r>
    </w:p>
    <w:p w14:paraId="2267DD1C" w14:textId="77777777" w:rsidR="00E34779" w:rsidRDefault="00E34779" w:rsidP="00E34779">
      <w:pPr>
        <w:pStyle w:val="af2"/>
        <w:widowControl/>
        <w:spacing w:beforeAutospacing="0" w:afterAutospacing="0" w:line="360" w:lineRule="auto"/>
        <w:jc w:val="center"/>
        <w:rPr>
          <w:rFonts w:ascii="Times New Roman" w:eastAsia="方正小标宋简体" w:hAnsi="Times New Roman"/>
          <w:sz w:val="52"/>
          <w:szCs w:val="52"/>
          <w:shd w:val="clear" w:color="auto" w:fill="FFFFFF"/>
        </w:rPr>
      </w:pPr>
      <w:r>
        <w:rPr>
          <w:rFonts w:ascii="Times New Roman" w:eastAsia="方正小标宋简体" w:hAnsi="Times New Roman" w:hint="eastAsia"/>
          <w:sz w:val="52"/>
          <w:szCs w:val="52"/>
          <w:shd w:val="clear" w:color="auto" w:fill="FFFFFF"/>
        </w:rPr>
        <w:t>2025-2026</w:t>
      </w:r>
      <w:r>
        <w:rPr>
          <w:rFonts w:ascii="Times New Roman" w:eastAsia="方正小标宋简体" w:hAnsi="Times New Roman" w:hint="eastAsia"/>
          <w:sz w:val="52"/>
          <w:szCs w:val="52"/>
          <w:shd w:val="clear" w:color="auto" w:fill="FFFFFF"/>
        </w:rPr>
        <w:t>公务机票代理服务</w:t>
      </w:r>
    </w:p>
    <w:p w14:paraId="0639BCC9" w14:textId="059A32D9" w:rsidR="00E34779" w:rsidRDefault="00E34779" w:rsidP="00E34779">
      <w:pPr>
        <w:pStyle w:val="af2"/>
        <w:widowControl/>
        <w:spacing w:beforeAutospacing="0" w:afterAutospacing="0" w:line="360" w:lineRule="auto"/>
        <w:jc w:val="center"/>
        <w:rPr>
          <w:rFonts w:ascii="Times New Roman" w:eastAsia="仿宋" w:hAnsi="Times New Roman"/>
          <w:sz w:val="72"/>
          <w:szCs w:val="72"/>
        </w:rPr>
      </w:pPr>
      <w:r>
        <w:rPr>
          <w:rFonts w:ascii="Times New Roman" w:eastAsia="方正小标宋简体" w:hAnsi="Times New Roman" w:hint="eastAsia"/>
          <w:sz w:val="52"/>
          <w:szCs w:val="52"/>
          <w:shd w:val="clear" w:color="auto" w:fill="FFFFFF"/>
        </w:rPr>
        <w:t>入围供应商征集文件</w:t>
      </w:r>
    </w:p>
    <w:p w14:paraId="700C1115" w14:textId="77777777" w:rsidR="00E34779" w:rsidRDefault="00E34779" w:rsidP="00E34779">
      <w:pPr>
        <w:pStyle w:val="af2"/>
        <w:widowControl/>
        <w:spacing w:beforeAutospacing="0" w:afterAutospacing="0" w:line="360" w:lineRule="auto"/>
        <w:jc w:val="center"/>
        <w:rPr>
          <w:rFonts w:ascii="Times New Roman" w:eastAsia="仿宋" w:hAnsi="Times New Roman"/>
          <w:sz w:val="72"/>
          <w:szCs w:val="72"/>
        </w:rPr>
      </w:pPr>
    </w:p>
    <w:p w14:paraId="19F836F6" w14:textId="77777777" w:rsidR="00E34779" w:rsidRDefault="00E34779" w:rsidP="00E34779">
      <w:pPr>
        <w:pStyle w:val="af2"/>
        <w:widowControl/>
        <w:spacing w:beforeAutospacing="0" w:afterAutospacing="0" w:line="360" w:lineRule="auto"/>
        <w:jc w:val="center"/>
        <w:rPr>
          <w:rFonts w:ascii="Times New Roman" w:eastAsia="仿宋" w:hAnsi="Times New Roman"/>
          <w:sz w:val="72"/>
          <w:szCs w:val="72"/>
        </w:rPr>
      </w:pPr>
    </w:p>
    <w:p w14:paraId="6261373C" w14:textId="77777777" w:rsidR="00E34779" w:rsidRDefault="00E34779" w:rsidP="00E34779">
      <w:pPr>
        <w:pStyle w:val="af2"/>
        <w:widowControl/>
        <w:spacing w:beforeAutospacing="0" w:afterAutospacing="0" w:line="360" w:lineRule="auto"/>
        <w:jc w:val="center"/>
        <w:rPr>
          <w:rFonts w:ascii="Times New Roman" w:eastAsia="仿宋" w:hAnsi="Times New Roman"/>
          <w:b/>
          <w:bCs/>
          <w:sz w:val="32"/>
          <w:szCs w:val="32"/>
        </w:rPr>
      </w:pPr>
      <w:r>
        <w:rPr>
          <w:rFonts w:ascii="Times New Roman" w:eastAsia="仿宋" w:hAnsi="Times New Roman"/>
          <w:b/>
          <w:bCs/>
          <w:sz w:val="32"/>
          <w:szCs w:val="32"/>
        </w:rPr>
        <w:t>2025</w:t>
      </w:r>
      <w:r>
        <w:rPr>
          <w:rFonts w:ascii="Times New Roman" w:eastAsia="仿宋" w:hAnsi="Times New Roman"/>
          <w:b/>
          <w:bCs/>
          <w:sz w:val="32"/>
          <w:szCs w:val="32"/>
        </w:rPr>
        <w:t>年</w:t>
      </w:r>
      <w:r>
        <w:rPr>
          <w:rFonts w:ascii="Times New Roman" w:eastAsia="仿宋" w:hAnsi="Times New Roman"/>
          <w:b/>
          <w:bCs/>
          <w:sz w:val="32"/>
          <w:szCs w:val="32"/>
        </w:rPr>
        <w:t>3</w:t>
      </w:r>
      <w:r>
        <w:rPr>
          <w:rFonts w:ascii="Times New Roman" w:eastAsia="仿宋" w:hAnsi="Times New Roman"/>
          <w:b/>
          <w:bCs/>
          <w:sz w:val="32"/>
          <w:szCs w:val="32"/>
        </w:rPr>
        <w:t>月</w:t>
      </w:r>
    </w:p>
    <w:p w14:paraId="4690D7A8" w14:textId="77777777" w:rsidR="00E34779" w:rsidRDefault="00E34779" w:rsidP="00E34779">
      <w:pPr>
        <w:pStyle w:val="af2"/>
        <w:widowControl/>
        <w:spacing w:line="360" w:lineRule="auto"/>
        <w:rPr>
          <w:rFonts w:ascii="Times New Roman" w:eastAsia="仿宋" w:hAnsi="Times New Roman"/>
          <w:sz w:val="30"/>
          <w:szCs w:val="30"/>
        </w:rPr>
      </w:pPr>
    </w:p>
    <w:p w14:paraId="3DAE2039" w14:textId="77777777" w:rsidR="00E34779" w:rsidRDefault="00E34779" w:rsidP="00E34779">
      <w:pPr>
        <w:pStyle w:val="af2"/>
        <w:widowControl/>
        <w:spacing w:line="360" w:lineRule="auto"/>
        <w:rPr>
          <w:rFonts w:ascii="Times New Roman" w:eastAsia="仿宋" w:hAnsi="Times New Roman"/>
          <w:sz w:val="30"/>
          <w:szCs w:val="30"/>
        </w:rPr>
      </w:pPr>
    </w:p>
    <w:p w14:paraId="5C16FC87" w14:textId="77777777" w:rsidR="00E34779" w:rsidRDefault="00E34779" w:rsidP="00E34779">
      <w:pPr>
        <w:pStyle w:val="af2"/>
        <w:widowControl/>
        <w:spacing w:line="360" w:lineRule="auto"/>
        <w:rPr>
          <w:rFonts w:ascii="Times New Roman" w:eastAsia="仿宋" w:hAnsi="Times New Roman"/>
          <w:sz w:val="30"/>
          <w:szCs w:val="30"/>
        </w:rPr>
      </w:pPr>
    </w:p>
    <w:p w14:paraId="78E2AE5E" w14:textId="77777777" w:rsidR="00E34779" w:rsidRDefault="00E34779" w:rsidP="00E34779">
      <w:pPr>
        <w:pStyle w:val="af2"/>
        <w:widowControl/>
        <w:spacing w:line="360" w:lineRule="auto"/>
        <w:rPr>
          <w:rFonts w:ascii="Times New Roman" w:eastAsia="仿宋" w:hAnsi="Times New Roman"/>
          <w:sz w:val="30"/>
          <w:szCs w:val="30"/>
        </w:rPr>
      </w:pPr>
    </w:p>
    <w:p w14:paraId="2B48387F" w14:textId="77777777" w:rsidR="00E34779" w:rsidRDefault="00E34779" w:rsidP="00E34779">
      <w:pPr>
        <w:pStyle w:val="af2"/>
        <w:widowControl/>
        <w:spacing w:line="360" w:lineRule="auto"/>
        <w:rPr>
          <w:rFonts w:ascii="Times New Roman" w:eastAsia="仿宋" w:hAnsi="Times New Roman"/>
          <w:sz w:val="30"/>
          <w:szCs w:val="30"/>
        </w:rPr>
      </w:pPr>
    </w:p>
    <w:p w14:paraId="3B94E516" w14:textId="77777777" w:rsidR="00E34779" w:rsidRDefault="00E34779" w:rsidP="00E34779">
      <w:pPr>
        <w:pStyle w:val="af2"/>
        <w:widowControl/>
        <w:spacing w:line="360" w:lineRule="auto"/>
        <w:rPr>
          <w:rFonts w:ascii="Times New Roman" w:eastAsia="仿宋" w:hAnsi="Times New Roman"/>
          <w:sz w:val="30"/>
          <w:szCs w:val="30"/>
        </w:rPr>
      </w:pPr>
    </w:p>
    <w:p w14:paraId="66E84AE2" w14:textId="77777777" w:rsidR="00E34779" w:rsidRDefault="00E34779" w:rsidP="00E34779">
      <w:pPr>
        <w:pStyle w:val="af2"/>
        <w:widowControl/>
        <w:spacing w:line="360" w:lineRule="auto"/>
        <w:rPr>
          <w:rFonts w:ascii="Times New Roman" w:eastAsia="仿宋" w:hAnsi="Times New Roman" w:hint="eastAsia"/>
          <w:sz w:val="30"/>
          <w:szCs w:val="30"/>
        </w:rPr>
      </w:pPr>
    </w:p>
    <w:p w14:paraId="0CAC2CCB" w14:textId="77777777" w:rsidR="00E34779" w:rsidRDefault="00E34779" w:rsidP="00E34779">
      <w:pPr>
        <w:spacing w:line="540" w:lineRule="exact"/>
        <w:ind w:firstLineChars="806" w:firstLine="3546"/>
        <w:jc w:val="left"/>
        <w:rPr>
          <w:rFonts w:ascii="Times New Roman" w:hAnsi="Times New Roman" w:cs="Times New Roman"/>
          <w:b/>
          <w:sz w:val="44"/>
          <w:szCs w:val="44"/>
        </w:rPr>
      </w:pPr>
      <w:r>
        <w:rPr>
          <w:rFonts w:ascii="Times New Roman" w:hAnsi="Times New Roman" w:cs="Times New Roman"/>
          <w:b/>
          <w:sz w:val="44"/>
          <w:szCs w:val="44"/>
        </w:rPr>
        <w:lastRenderedPageBreak/>
        <w:t>目　录</w:t>
      </w:r>
    </w:p>
    <w:p w14:paraId="443F1441" w14:textId="77777777" w:rsidR="00E34779" w:rsidRDefault="00E34779" w:rsidP="00E34779">
      <w:pPr>
        <w:ind w:firstLineChars="1340" w:firstLine="3752"/>
        <w:jc w:val="left"/>
        <w:rPr>
          <w:rFonts w:ascii="Times New Roman" w:hAnsi="Times New Roman" w:cs="Times New Roman"/>
          <w:b/>
          <w:kern w:val="0"/>
          <w:sz w:val="28"/>
          <w:szCs w:val="28"/>
        </w:rPr>
      </w:pPr>
    </w:p>
    <w:p w14:paraId="42F8D768" w14:textId="77777777" w:rsidR="00E34779" w:rsidRDefault="00E34779" w:rsidP="00E34779">
      <w:pPr>
        <w:pStyle w:val="3"/>
        <w:spacing w:line="360" w:lineRule="auto"/>
        <w:jc w:val="left"/>
        <w:rPr>
          <w:rFonts w:ascii="Times New Roman" w:hAnsi="Times New Roman" w:cs="Times New Roman"/>
        </w:rPr>
      </w:pPr>
    </w:p>
    <w:p w14:paraId="5F6C89CB" w14:textId="77777777" w:rsidR="00E34779" w:rsidRDefault="00E34779" w:rsidP="00E34779">
      <w:pPr>
        <w:numPr>
          <w:ilvl w:val="255"/>
          <w:numId w:val="0"/>
        </w:numPr>
        <w:spacing w:line="720" w:lineRule="auto"/>
        <w:ind w:firstLineChars="600" w:firstLine="1680"/>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第一章 征集公告</w:t>
      </w:r>
    </w:p>
    <w:p w14:paraId="61EF28DB" w14:textId="77777777" w:rsidR="00E34779" w:rsidRDefault="00E34779" w:rsidP="00E34779">
      <w:pPr>
        <w:spacing w:line="720" w:lineRule="auto"/>
        <w:ind w:firstLineChars="600" w:firstLine="1680"/>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第二章 公务机票合作供应商入围申请表</w:t>
      </w:r>
    </w:p>
    <w:p w14:paraId="2EFF39EB" w14:textId="77777777" w:rsidR="00E34779" w:rsidRDefault="00E34779" w:rsidP="00E34779">
      <w:pPr>
        <w:spacing w:line="720" w:lineRule="auto"/>
        <w:ind w:firstLineChars="600" w:firstLine="1680"/>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第三章 供应商报名提交材料</w:t>
      </w:r>
    </w:p>
    <w:p w14:paraId="105DB67A" w14:textId="77777777" w:rsidR="00E34779" w:rsidRDefault="00E34779" w:rsidP="00E34779">
      <w:pPr>
        <w:spacing w:line="720" w:lineRule="auto"/>
        <w:ind w:firstLineChars="600" w:firstLine="1680"/>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第四章 公务机票合作供应商诚信承诺书</w:t>
      </w:r>
    </w:p>
    <w:p w14:paraId="762E3272" w14:textId="7CF090E5" w:rsidR="00E34779" w:rsidRDefault="00E34779" w:rsidP="00E34779">
      <w:pPr>
        <w:spacing w:line="720" w:lineRule="auto"/>
        <w:ind w:firstLineChars="600" w:firstLine="1680"/>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第五章 供应商服务评分</w:t>
      </w:r>
      <w:r>
        <w:rPr>
          <w:rFonts w:asciiTheme="minorEastAsia" w:hAnsiTheme="minorEastAsia" w:cstheme="minorEastAsia" w:hint="eastAsia"/>
          <w:b/>
          <w:bCs/>
          <w:sz w:val="28"/>
          <w:szCs w:val="28"/>
        </w:rPr>
        <w:t>标准</w:t>
      </w:r>
    </w:p>
    <w:p w14:paraId="65522E3B" w14:textId="77777777" w:rsidR="00E34779" w:rsidRDefault="00E34779" w:rsidP="00E34779">
      <w:pPr>
        <w:pStyle w:val="af2"/>
        <w:widowControl/>
        <w:spacing w:line="360" w:lineRule="auto"/>
        <w:rPr>
          <w:rFonts w:ascii="Times New Roman" w:eastAsia="仿宋" w:hAnsi="Times New Roman"/>
          <w:sz w:val="30"/>
          <w:szCs w:val="30"/>
        </w:rPr>
      </w:pPr>
    </w:p>
    <w:p w14:paraId="1CC48027" w14:textId="77777777" w:rsidR="00E34779" w:rsidRDefault="00E34779" w:rsidP="00E34779">
      <w:pPr>
        <w:pStyle w:val="af2"/>
        <w:widowControl/>
        <w:spacing w:line="360" w:lineRule="auto"/>
        <w:rPr>
          <w:rFonts w:ascii="Times New Roman" w:eastAsia="仿宋" w:hAnsi="Times New Roman"/>
          <w:sz w:val="30"/>
          <w:szCs w:val="30"/>
        </w:rPr>
      </w:pPr>
    </w:p>
    <w:p w14:paraId="39750F2B" w14:textId="77777777" w:rsidR="00E34779" w:rsidRDefault="00E34779" w:rsidP="00E34779">
      <w:pPr>
        <w:pStyle w:val="af2"/>
        <w:widowControl/>
        <w:spacing w:line="360" w:lineRule="auto"/>
        <w:rPr>
          <w:rFonts w:ascii="Times New Roman" w:eastAsia="仿宋" w:hAnsi="Times New Roman"/>
          <w:sz w:val="30"/>
          <w:szCs w:val="30"/>
        </w:rPr>
      </w:pPr>
    </w:p>
    <w:p w14:paraId="5AD3A489" w14:textId="77777777" w:rsidR="00E34779" w:rsidRDefault="00E34779" w:rsidP="00E34779">
      <w:pPr>
        <w:pStyle w:val="af2"/>
        <w:widowControl/>
        <w:spacing w:line="360" w:lineRule="auto"/>
        <w:rPr>
          <w:rFonts w:ascii="Times New Roman" w:eastAsia="仿宋" w:hAnsi="Times New Roman"/>
          <w:sz w:val="30"/>
          <w:szCs w:val="30"/>
        </w:rPr>
      </w:pPr>
    </w:p>
    <w:p w14:paraId="045BF34A" w14:textId="77777777" w:rsidR="00E34779" w:rsidRDefault="00E34779" w:rsidP="00E34779">
      <w:pPr>
        <w:pStyle w:val="af2"/>
        <w:widowControl/>
        <w:spacing w:line="360" w:lineRule="auto"/>
        <w:rPr>
          <w:rFonts w:ascii="Times New Roman" w:eastAsia="仿宋" w:hAnsi="Times New Roman"/>
          <w:sz w:val="30"/>
          <w:szCs w:val="30"/>
        </w:rPr>
      </w:pPr>
    </w:p>
    <w:p w14:paraId="5691175A" w14:textId="77777777" w:rsidR="00E34779" w:rsidRDefault="00E34779" w:rsidP="00E34779">
      <w:pPr>
        <w:pStyle w:val="af2"/>
        <w:widowControl/>
        <w:spacing w:line="360" w:lineRule="auto"/>
        <w:rPr>
          <w:rFonts w:ascii="Times New Roman" w:eastAsia="仿宋" w:hAnsi="Times New Roman"/>
          <w:sz w:val="30"/>
          <w:szCs w:val="30"/>
        </w:rPr>
      </w:pPr>
    </w:p>
    <w:p w14:paraId="1739BDC0" w14:textId="77777777" w:rsidR="00E34779" w:rsidRDefault="00E34779" w:rsidP="00E34779">
      <w:pPr>
        <w:pStyle w:val="af2"/>
        <w:widowControl/>
        <w:spacing w:line="360" w:lineRule="auto"/>
        <w:rPr>
          <w:rFonts w:ascii="Times New Roman" w:eastAsia="仿宋" w:hAnsi="Times New Roman"/>
          <w:sz w:val="30"/>
          <w:szCs w:val="30"/>
        </w:rPr>
      </w:pPr>
    </w:p>
    <w:p w14:paraId="1D31315D" w14:textId="77777777" w:rsidR="00E34779" w:rsidRDefault="00E34779" w:rsidP="00E34779">
      <w:pPr>
        <w:numPr>
          <w:ilvl w:val="0"/>
          <w:numId w:val="1"/>
        </w:numPr>
        <w:spacing w:afterLines="100" w:after="312"/>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lastRenderedPageBreak/>
        <w:t>征集公告</w:t>
      </w:r>
    </w:p>
    <w:p w14:paraId="033F829F" w14:textId="77777777" w:rsidR="00E34779" w:rsidRDefault="00E34779" w:rsidP="00E34779">
      <w:pPr>
        <w:ind w:firstLineChars="200" w:firstLine="640"/>
        <w:rPr>
          <w:rFonts w:ascii="仿宋" w:eastAsia="仿宋" w:hAnsi="仿宋" w:cs="仿宋" w:hint="eastAsia"/>
          <w:sz w:val="32"/>
          <w:szCs w:val="32"/>
        </w:rPr>
      </w:pPr>
      <w:r>
        <w:rPr>
          <w:rFonts w:ascii="Times New Roman" w:eastAsia="仿宋" w:hAnsi="Times New Roman"/>
          <w:sz w:val="32"/>
          <w:szCs w:val="32"/>
        </w:rPr>
        <w:t>为进一步规范公务机票采购行为，提高采购工作效率与质量，按照公开、公平、公正的原则，现面向社会公开征集</w:t>
      </w:r>
      <w:r>
        <w:rPr>
          <w:rFonts w:ascii="Times New Roman" w:eastAsia="仿宋" w:hAnsi="Times New Roman"/>
          <w:sz w:val="32"/>
          <w:szCs w:val="32"/>
        </w:rPr>
        <w:t>2025-202</w:t>
      </w:r>
      <w:r>
        <w:rPr>
          <w:rFonts w:ascii="Times New Roman" w:eastAsia="仿宋" w:hAnsi="Times New Roman" w:hint="eastAsia"/>
          <w:sz w:val="32"/>
          <w:szCs w:val="32"/>
        </w:rPr>
        <w:t>6</w:t>
      </w:r>
      <w:r>
        <w:rPr>
          <w:rFonts w:ascii="Times New Roman" w:eastAsia="仿宋" w:hAnsi="Times New Roman"/>
          <w:sz w:val="32"/>
          <w:szCs w:val="32"/>
        </w:rPr>
        <w:t>年公务机票代理服务</w:t>
      </w:r>
      <w:r>
        <w:rPr>
          <w:rFonts w:ascii="Times New Roman" w:eastAsia="仿宋" w:hAnsi="Times New Roman" w:hint="eastAsia"/>
          <w:sz w:val="32"/>
          <w:szCs w:val="32"/>
        </w:rPr>
        <w:t>入围</w:t>
      </w:r>
      <w:r>
        <w:rPr>
          <w:rFonts w:ascii="Times New Roman" w:eastAsia="仿宋" w:hAnsi="Times New Roman"/>
          <w:sz w:val="32"/>
          <w:szCs w:val="32"/>
        </w:rPr>
        <w:t>供应商，欢迎符合条件的</w:t>
      </w:r>
      <w:r>
        <w:rPr>
          <w:rFonts w:ascii="Times New Roman" w:eastAsia="仿宋" w:hAnsi="Times New Roman" w:hint="eastAsia"/>
          <w:sz w:val="32"/>
          <w:szCs w:val="32"/>
        </w:rPr>
        <w:t>供应商</w:t>
      </w:r>
      <w:r>
        <w:rPr>
          <w:rFonts w:ascii="Times New Roman" w:eastAsia="仿宋" w:hAnsi="Times New Roman"/>
          <w:sz w:val="32"/>
          <w:szCs w:val="32"/>
        </w:rPr>
        <w:t>申请入库，现将有关事项公告如下：</w:t>
      </w:r>
    </w:p>
    <w:p w14:paraId="3682CC54" w14:textId="77777777" w:rsidR="00E34779" w:rsidRDefault="00E34779" w:rsidP="00E34779">
      <w:pPr>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一、项目基本情况</w:t>
      </w:r>
    </w:p>
    <w:p w14:paraId="52E57FB1" w14:textId="77777777" w:rsidR="00E34779" w:rsidRDefault="00E34779" w:rsidP="00E34779">
      <w:pPr>
        <w:numPr>
          <w:ilvl w:val="0"/>
          <w:numId w:val="2"/>
        </w:numPr>
        <w:rPr>
          <w:rFonts w:ascii="仿宋" w:eastAsia="仿宋" w:hAnsi="仿宋" w:cs="仿宋" w:hint="eastAsia"/>
          <w:spacing w:val="-20"/>
          <w:sz w:val="32"/>
          <w:szCs w:val="32"/>
        </w:rPr>
      </w:pPr>
      <w:r>
        <w:rPr>
          <w:rFonts w:ascii="仿宋" w:eastAsia="仿宋" w:hAnsi="仿宋" w:cs="仿宋" w:hint="eastAsia"/>
          <w:sz w:val="32"/>
          <w:szCs w:val="32"/>
        </w:rPr>
        <w:t>项目名称：2025-2026公务机票代理服务商入围征集</w:t>
      </w:r>
    </w:p>
    <w:p w14:paraId="49609D97" w14:textId="77777777" w:rsidR="00E34779" w:rsidRDefault="00E34779" w:rsidP="00E34779">
      <w:pPr>
        <w:numPr>
          <w:ilvl w:val="0"/>
          <w:numId w:val="2"/>
        </w:numPr>
        <w:rPr>
          <w:rFonts w:ascii="仿宋" w:eastAsia="仿宋" w:hAnsi="仿宋" w:cs="仿宋" w:hint="eastAsia"/>
          <w:sz w:val="32"/>
          <w:szCs w:val="32"/>
        </w:rPr>
      </w:pPr>
      <w:r>
        <w:rPr>
          <w:rFonts w:ascii="仿宋" w:eastAsia="仿宋" w:hAnsi="仿宋" w:cs="仿宋" w:hint="eastAsia"/>
          <w:sz w:val="32"/>
          <w:szCs w:val="32"/>
        </w:rPr>
        <w:t>服务内容：提供公务机票预订、改签、退票等相关服务，确保提供的机票价格符合市场合理水平，并能及时响应单位的票务需求。</w:t>
      </w:r>
    </w:p>
    <w:p w14:paraId="1A8A801A" w14:textId="77777777" w:rsidR="00E34779" w:rsidRDefault="00E34779" w:rsidP="00E34779">
      <w:pPr>
        <w:numPr>
          <w:ilvl w:val="0"/>
          <w:numId w:val="2"/>
        </w:numPr>
        <w:rPr>
          <w:rFonts w:ascii="仿宋" w:eastAsia="仿宋" w:hAnsi="仿宋" w:cs="仿宋" w:hint="eastAsia"/>
          <w:sz w:val="32"/>
          <w:szCs w:val="32"/>
        </w:rPr>
      </w:pPr>
      <w:r>
        <w:rPr>
          <w:rFonts w:ascii="仿宋" w:eastAsia="仿宋" w:hAnsi="仿宋" w:cs="仿宋" w:hint="eastAsia"/>
          <w:sz w:val="32"/>
          <w:szCs w:val="32"/>
        </w:rPr>
        <w:t>服务期限：自合同签订之日起至2026年12月止，每年对入围供应商服务情况进行考核，考核不合格将被清退。</w:t>
      </w:r>
    </w:p>
    <w:p w14:paraId="4E611B8B" w14:textId="77777777" w:rsidR="00E34779" w:rsidRDefault="00E34779" w:rsidP="00E34779">
      <w:pPr>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二、供应商申报条件</w:t>
      </w:r>
    </w:p>
    <w:p w14:paraId="7E6A82E0" w14:textId="77777777" w:rsidR="00E34779" w:rsidRDefault="00E34779" w:rsidP="00E34779">
      <w:pPr>
        <w:numPr>
          <w:ilvl w:val="0"/>
          <w:numId w:val="3"/>
        </w:numPr>
        <w:rPr>
          <w:rFonts w:ascii="仿宋" w:eastAsia="仿宋" w:hAnsi="仿宋" w:cs="仿宋" w:hint="eastAsia"/>
          <w:sz w:val="32"/>
          <w:szCs w:val="32"/>
        </w:rPr>
      </w:pPr>
      <w:r>
        <w:rPr>
          <w:rFonts w:ascii="仿宋" w:eastAsia="仿宋" w:hAnsi="仿宋" w:cs="仿宋" w:hint="eastAsia"/>
          <w:sz w:val="32"/>
          <w:szCs w:val="32"/>
        </w:rPr>
        <w:t>报名人必须是具有独立法人的企业，具有独立承担民事责任的能力，能提供合法的营业执照（年检须合格）、税务登记证、组织机构代码或有效的三合一新版营业执照。</w:t>
      </w:r>
    </w:p>
    <w:p w14:paraId="572BD458" w14:textId="77777777" w:rsidR="00E34779" w:rsidRDefault="00E34779" w:rsidP="00E34779">
      <w:pPr>
        <w:numPr>
          <w:ilvl w:val="0"/>
          <w:numId w:val="3"/>
        </w:numPr>
        <w:rPr>
          <w:rFonts w:ascii="仿宋" w:eastAsia="仿宋" w:hAnsi="仿宋" w:cs="仿宋" w:hint="eastAsia"/>
          <w:sz w:val="32"/>
          <w:szCs w:val="32"/>
        </w:rPr>
      </w:pPr>
      <w:r>
        <w:rPr>
          <w:rFonts w:ascii="仿宋" w:eastAsia="仿宋" w:hAnsi="仿宋" w:cs="仿宋" w:hint="eastAsia"/>
          <w:sz w:val="32"/>
          <w:szCs w:val="32"/>
        </w:rPr>
        <w:t>具有良好的商业信誉和健全的财务会计制度，提供近3年财务审计报告或财务报表。</w:t>
      </w:r>
    </w:p>
    <w:p w14:paraId="477E0F4E" w14:textId="77777777" w:rsidR="00E34779" w:rsidRDefault="00E34779" w:rsidP="00E34779">
      <w:pPr>
        <w:numPr>
          <w:ilvl w:val="0"/>
          <w:numId w:val="3"/>
        </w:numPr>
        <w:rPr>
          <w:rFonts w:ascii="仿宋" w:eastAsia="仿宋" w:hAnsi="仿宋" w:cs="仿宋" w:hint="eastAsia"/>
          <w:sz w:val="32"/>
          <w:szCs w:val="32"/>
        </w:rPr>
      </w:pPr>
      <w:r>
        <w:rPr>
          <w:rFonts w:ascii="仿宋" w:eastAsia="仿宋" w:hAnsi="仿宋" w:cs="仿宋" w:hint="eastAsia"/>
          <w:sz w:val="32"/>
          <w:szCs w:val="32"/>
        </w:rPr>
        <w:t>具有履行合同所必需的设备和专业技术能力，提供相关证明材料或书面承诺。</w:t>
      </w:r>
    </w:p>
    <w:p w14:paraId="4A1E0D49" w14:textId="77777777" w:rsidR="00E34779" w:rsidRDefault="00E34779" w:rsidP="00E34779">
      <w:pPr>
        <w:numPr>
          <w:ilvl w:val="0"/>
          <w:numId w:val="3"/>
        </w:numPr>
        <w:rPr>
          <w:rFonts w:ascii="仿宋" w:eastAsia="仿宋" w:hAnsi="仿宋" w:cs="仿宋" w:hint="eastAsia"/>
          <w:sz w:val="32"/>
          <w:szCs w:val="32"/>
        </w:rPr>
      </w:pPr>
      <w:r>
        <w:rPr>
          <w:rFonts w:ascii="仿宋" w:eastAsia="仿宋" w:hAnsi="仿宋" w:cs="仿宋" w:hint="eastAsia"/>
          <w:sz w:val="32"/>
          <w:szCs w:val="32"/>
        </w:rPr>
        <w:lastRenderedPageBreak/>
        <w:t>具有依法缴纳税收和社会保障资金的良好记录。</w:t>
      </w:r>
    </w:p>
    <w:p w14:paraId="7DF07D36" w14:textId="77777777" w:rsidR="00E34779" w:rsidRDefault="00E34779" w:rsidP="00E34779">
      <w:pPr>
        <w:numPr>
          <w:ilvl w:val="0"/>
          <w:numId w:val="3"/>
        </w:numPr>
        <w:rPr>
          <w:rFonts w:ascii="仿宋" w:eastAsia="仿宋" w:hAnsi="仿宋" w:cs="仿宋" w:hint="eastAsia"/>
          <w:sz w:val="32"/>
          <w:szCs w:val="32"/>
        </w:rPr>
      </w:pPr>
      <w:r>
        <w:rPr>
          <w:rFonts w:ascii="仿宋" w:eastAsia="仿宋" w:hAnsi="仿宋" w:cs="仿宋" w:hint="eastAsia"/>
          <w:sz w:val="32"/>
          <w:szCs w:val="32"/>
        </w:rPr>
        <w:t>参加本次征集活动前三年内，在经营活动中没有重大违法记录，提供书面声明 。</w:t>
      </w:r>
    </w:p>
    <w:p w14:paraId="0E007CB4" w14:textId="77777777" w:rsidR="00E34779" w:rsidRDefault="00E34779" w:rsidP="00E34779">
      <w:pPr>
        <w:numPr>
          <w:ilvl w:val="0"/>
          <w:numId w:val="3"/>
        </w:numPr>
        <w:rPr>
          <w:rFonts w:ascii="仿宋" w:eastAsia="仿宋" w:hAnsi="仿宋" w:cs="仿宋" w:hint="eastAsia"/>
          <w:sz w:val="32"/>
          <w:szCs w:val="32"/>
        </w:rPr>
      </w:pPr>
      <w:r>
        <w:rPr>
          <w:rFonts w:ascii="仿宋" w:eastAsia="仿宋" w:hAnsi="仿宋" w:cs="仿宋" w:hint="eastAsia"/>
          <w:sz w:val="32"/>
          <w:szCs w:val="32"/>
        </w:rPr>
        <w:t>供应商不得为"信用中国"网站（www.creditchina.gov.cn）、中国政府采购网（www.ccgp.gov.cn）中被列入失信被执行人或重大税收违法案件当事人名单或政府采购严重违法失信行为记录名单中被财政部门禁止参加政府采购活动的供应商（处罚决定规定的时间和地域范围内）。</w:t>
      </w:r>
    </w:p>
    <w:p w14:paraId="43BCB113" w14:textId="77777777" w:rsidR="00E34779" w:rsidRDefault="00E34779" w:rsidP="00E34779">
      <w:pPr>
        <w:numPr>
          <w:ilvl w:val="0"/>
          <w:numId w:val="3"/>
        </w:numPr>
        <w:rPr>
          <w:rFonts w:ascii="仿宋" w:eastAsia="仿宋" w:hAnsi="仿宋" w:cs="仿宋" w:hint="eastAsia"/>
          <w:sz w:val="32"/>
          <w:szCs w:val="32"/>
        </w:rPr>
      </w:pPr>
      <w:r>
        <w:rPr>
          <w:rFonts w:ascii="仿宋" w:eastAsia="仿宋" w:hAnsi="仿宋" w:cs="仿宋" w:hint="eastAsia"/>
          <w:sz w:val="32"/>
          <w:szCs w:val="32"/>
        </w:rPr>
        <w:t>单位负责人为同一人或者存在直接控股、管理关系的不同供应商，不得同时参加本项目，提供书面声明 。</w:t>
      </w:r>
    </w:p>
    <w:p w14:paraId="38E1FBC5" w14:textId="77777777" w:rsidR="00E34779" w:rsidRDefault="00E34779" w:rsidP="00E34779">
      <w:pPr>
        <w:numPr>
          <w:ilvl w:val="0"/>
          <w:numId w:val="3"/>
        </w:numPr>
        <w:rPr>
          <w:rFonts w:ascii="仿宋" w:eastAsia="仿宋" w:hAnsi="仿宋" w:cs="仿宋" w:hint="eastAsia"/>
          <w:sz w:val="32"/>
          <w:szCs w:val="32"/>
        </w:rPr>
      </w:pPr>
      <w:r>
        <w:rPr>
          <w:rFonts w:ascii="仿宋" w:eastAsia="仿宋" w:hAnsi="仿宋" w:cs="仿宋" w:hint="eastAsia"/>
          <w:sz w:val="32"/>
          <w:szCs w:val="32"/>
        </w:rPr>
        <w:t>本项目不接受联合体申请 。</w:t>
      </w:r>
    </w:p>
    <w:p w14:paraId="5084948D" w14:textId="77777777" w:rsidR="00E34779" w:rsidRDefault="00E34779" w:rsidP="00E34779">
      <w:pPr>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三、报名时间、入围程序及管理</w:t>
      </w:r>
    </w:p>
    <w:p w14:paraId="0943B2DA"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（一）报名时间：2025年3月18日至3月24日，报名供应商应在2025年3月24日24时之前将申请文件电子版发送至邮件txcaigou@fusc.org.cn,纸质版五套送达或邮寄至北京市顺义区空港工业区B区融慧园33-2号楼 </w:t>
      </w:r>
    </w:p>
    <w:p w14:paraId="05310F92"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（联系人：许松涛，联系电话：010-66093768）。</w:t>
      </w:r>
    </w:p>
    <w:p w14:paraId="462EF442"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逾期送达或寄达的、未送达指定地点的或不按照要求密封的申请文件，将予以拒收。</w:t>
      </w:r>
    </w:p>
    <w:p w14:paraId="125D65DD"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（二）中国学生体育联合会成立评审小组对报名供应商所提交的响应文件逐一审核，审核合格的进行评定，经综合</w:t>
      </w:r>
      <w:r>
        <w:rPr>
          <w:rFonts w:ascii="仿宋" w:eastAsia="仿宋" w:hAnsi="仿宋" w:cs="仿宋" w:hint="eastAsia"/>
          <w:sz w:val="32"/>
          <w:szCs w:val="32"/>
        </w:rPr>
        <w:lastRenderedPageBreak/>
        <w:t>评定最终确定不超过五家的入围供应商。</w:t>
      </w:r>
    </w:p>
    <w:p w14:paraId="2419999E"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（三）结果公告：本次入围供应商将在中国学校体育网予以公告，接受社会监督。</w:t>
      </w:r>
    </w:p>
    <w:p w14:paraId="0526FD12"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（四）供应商提交的申请资料必须实事求是，准确真实，如有弄虚作假行为，一经查实将取消入库资格，并上报相关主管部门。</w:t>
      </w:r>
    </w:p>
    <w:p w14:paraId="43C757A2" w14:textId="77777777" w:rsidR="00E34779" w:rsidRDefault="00E34779" w:rsidP="00E34779">
      <w:pPr>
        <w:numPr>
          <w:ilvl w:val="255"/>
          <w:numId w:val="0"/>
        </w:numPr>
        <w:ind w:firstLineChars="200" w:firstLine="640"/>
        <w:jc w:val="left"/>
        <w:rPr>
          <w:rFonts w:ascii="Times New Roman" w:eastAsia="仿宋" w:hAnsi="Times New Roman" w:cs="Times New Roman"/>
          <w:sz w:val="32"/>
          <w:szCs w:val="32"/>
        </w:rPr>
      </w:pPr>
      <w:r>
        <w:rPr>
          <w:rFonts w:ascii="仿宋" w:eastAsia="仿宋" w:hAnsi="仿宋" w:cs="仿宋" w:hint="eastAsia"/>
          <w:sz w:val="32"/>
          <w:szCs w:val="32"/>
        </w:rPr>
        <w:t>（五）入围供应商有效期为两年。在有效期内将从入围供应商选择公务机票的采购活动，特殊团组视情况公开征集或者从入围供应商中选择。 </w:t>
      </w:r>
    </w:p>
    <w:p w14:paraId="5179AF40"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44451C71" w14:textId="77777777" w:rsidR="00E34779" w:rsidRDefault="00E34779" w:rsidP="00E34779">
      <w:pPr>
        <w:widowControl/>
        <w:jc w:val="left"/>
        <w:rPr>
          <w:rFonts w:asciiTheme="majorEastAsia" w:eastAsiaTheme="majorEastAsia" w:hAnsiTheme="majorEastAsia" w:cstheme="majorEastAsia" w:hint="eastAsia"/>
          <w:sz w:val="44"/>
          <w:szCs w:val="44"/>
        </w:rPr>
      </w:pPr>
    </w:p>
    <w:p w14:paraId="2A60EDFF" w14:textId="77777777" w:rsidR="00E34779" w:rsidRDefault="00E34779" w:rsidP="00E34779">
      <w:pPr>
        <w:widowControl/>
        <w:jc w:val="left"/>
        <w:rPr>
          <w:rFonts w:asciiTheme="majorEastAsia" w:eastAsiaTheme="majorEastAsia" w:hAnsiTheme="majorEastAsia" w:cstheme="majorEastAsia" w:hint="eastAsia"/>
          <w:sz w:val="44"/>
          <w:szCs w:val="44"/>
        </w:rPr>
      </w:pPr>
    </w:p>
    <w:p w14:paraId="63972C65" w14:textId="77777777" w:rsidR="00E34779" w:rsidRDefault="00E34779" w:rsidP="00E34779">
      <w:pPr>
        <w:widowControl/>
        <w:jc w:val="left"/>
        <w:rPr>
          <w:rFonts w:asciiTheme="majorEastAsia" w:eastAsiaTheme="majorEastAsia" w:hAnsiTheme="majorEastAsia" w:cstheme="majorEastAsia" w:hint="eastAsia"/>
          <w:sz w:val="44"/>
          <w:szCs w:val="44"/>
        </w:rPr>
      </w:pPr>
    </w:p>
    <w:p w14:paraId="398F19F3" w14:textId="77777777" w:rsidR="00E34779" w:rsidRDefault="00E34779" w:rsidP="00E34779">
      <w:pPr>
        <w:widowControl/>
        <w:jc w:val="left"/>
        <w:rPr>
          <w:rFonts w:asciiTheme="majorEastAsia" w:eastAsiaTheme="majorEastAsia" w:hAnsiTheme="majorEastAsia" w:cstheme="majorEastAsia" w:hint="eastAsia"/>
          <w:sz w:val="44"/>
          <w:szCs w:val="44"/>
        </w:rPr>
      </w:pPr>
    </w:p>
    <w:p w14:paraId="41E35166" w14:textId="77777777" w:rsidR="00E34779" w:rsidRDefault="00E34779" w:rsidP="00E34779">
      <w:pPr>
        <w:widowControl/>
        <w:jc w:val="left"/>
        <w:rPr>
          <w:rFonts w:asciiTheme="majorEastAsia" w:eastAsiaTheme="majorEastAsia" w:hAnsiTheme="majorEastAsia" w:cstheme="majorEastAsia" w:hint="eastAsia"/>
          <w:sz w:val="44"/>
          <w:szCs w:val="44"/>
        </w:rPr>
      </w:pPr>
    </w:p>
    <w:p w14:paraId="48B692E4" w14:textId="77777777" w:rsidR="00E34779" w:rsidRDefault="00E34779" w:rsidP="00E34779">
      <w:pPr>
        <w:widowControl/>
        <w:jc w:val="left"/>
        <w:rPr>
          <w:rFonts w:asciiTheme="majorEastAsia" w:eastAsiaTheme="majorEastAsia" w:hAnsiTheme="majorEastAsia" w:cstheme="majorEastAsia" w:hint="eastAsia"/>
          <w:sz w:val="44"/>
          <w:szCs w:val="44"/>
        </w:rPr>
      </w:pPr>
    </w:p>
    <w:p w14:paraId="1F2E10B1" w14:textId="77777777" w:rsidR="00E34779" w:rsidRDefault="00E34779" w:rsidP="00E34779">
      <w:pPr>
        <w:widowControl/>
        <w:jc w:val="left"/>
        <w:rPr>
          <w:rFonts w:asciiTheme="majorEastAsia" w:eastAsiaTheme="majorEastAsia" w:hAnsiTheme="majorEastAsia" w:cstheme="majorEastAsia" w:hint="eastAsia"/>
          <w:sz w:val="44"/>
          <w:szCs w:val="44"/>
        </w:rPr>
      </w:pPr>
    </w:p>
    <w:p w14:paraId="4543244D" w14:textId="77777777" w:rsidR="00E34779" w:rsidRDefault="00E34779" w:rsidP="00E34779">
      <w:pPr>
        <w:widowControl/>
        <w:jc w:val="left"/>
        <w:rPr>
          <w:rFonts w:asciiTheme="majorEastAsia" w:eastAsiaTheme="majorEastAsia" w:hAnsiTheme="majorEastAsia" w:cstheme="majorEastAsia" w:hint="eastAsia"/>
          <w:sz w:val="44"/>
          <w:szCs w:val="44"/>
        </w:rPr>
      </w:pPr>
    </w:p>
    <w:p w14:paraId="3BD47B2F" w14:textId="77777777" w:rsidR="00E34779" w:rsidRDefault="00E34779" w:rsidP="00E34779">
      <w:pPr>
        <w:widowControl/>
        <w:jc w:val="left"/>
        <w:rPr>
          <w:rFonts w:asciiTheme="majorEastAsia" w:eastAsiaTheme="majorEastAsia" w:hAnsiTheme="majorEastAsia" w:cstheme="majorEastAsia" w:hint="eastAsia"/>
          <w:sz w:val="44"/>
          <w:szCs w:val="44"/>
        </w:rPr>
      </w:pPr>
    </w:p>
    <w:p w14:paraId="6186926A" w14:textId="77777777" w:rsidR="00E34779" w:rsidRDefault="00E34779" w:rsidP="00E34779">
      <w:pPr>
        <w:widowControl/>
        <w:jc w:val="left"/>
        <w:rPr>
          <w:rFonts w:asciiTheme="majorEastAsia" w:eastAsiaTheme="majorEastAsia" w:hAnsiTheme="majorEastAsia" w:cstheme="majorEastAsia" w:hint="eastAsia"/>
          <w:sz w:val="44"/>
          <w:szCs w:val="44"/>
        </w:rPr>
      </w:pPr>
    </w:p>
    <w:p w14:paraId="02ABCC45" w14:textId="77777777" w:rsidR="00E34779" w:rsidRDefault="00E34779" w:rsidP="00E34779">
      <w:pPr>
        <w:widowControl/>
        <w:jc w:val="left"/>
        <w:rPr>
          <w:rFonts w:asciiTheme="majorEastAsia" w:eastAsiaTheme="majorEastAsia" w:hAnsiTheme="majorEastAsia" w:cstheme="majorEastAsia" w:hint="eastAsia"/>
          <w:sz w:val="44"/>
          <w:szCs w:val="44"/>
        </w:rPr>
      </w:pPr>
    </w:p>
    <w:p w14:paraId="13C82BCA" w14:textId="77777777" w:rsidR="00E34779" w:rsidRDefault="00E34779" w:rsidP="00E34779">
      <w:pPr>
        <w:widowControl/>
        <w:jc w:val="left"/>
        <w:rPr>
          <w:rFonts w:asciiTheme="majorEastAsia" w:eastAsiaTheme="majorEastAsia" w:hAnsiTheme="majorEastAsia" w:cstheme="majorEastAsia" w:hint="eastAsia"/>
          <w:sz w:val="44"/>
          <w:szCs w:val="44"/>
        </w:rPr>
      </w:pPr>
    </w:p>
    <w:p w14:paraId="0144AB1F" w14:textId="77777777" w:rsidR="00E34779" w:rsidRDefault="00E34779" w:rsidP="00E34779">
      <w:pPr>
        <w:keepNext/>
        <w:keepLines/>
        <w:spacing w:before="156" w:after="156" w:line="360" w:lineRule="auto"/>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kern w:val="44"/>
          <w:sz w:val="44"/>
          <w:szCs w:val="44"/>
        </w:rPr>
        <w:lastRenderedPageBreak/>
        <w:t>第二章 公务机票合作供应商入围申请表</w:t>
      </w:r>
    </w:p>
    <w:tbl>
      <w:tblPr>
        <w:tblW w:w="9361" w:type="dxa"/>
        <w:jc w:val="center"/>
        <w:tblLayout w:type="fixed"/>
        <w:tblCellMar>
          <w:left w:w="0" w:type="dxa"/>
          <w:right w:w="0" w:type="dxa"/>
        </w:tblCellMar>
        <w:tblLook w:val="04A0" w:firstRow="1" w:lastRow="0" w:firstColumn="1" w:lastColumn="0" w:noHBand="0" w:noVBand="1"/>
      </w:tblPr>
      <w:tblGrid>
        <w:gridCol w:w="794"/>
        <w:gridCol w:w="1322"/>
        <w:gridCol w:w="1175"/>
        <w:gridCol w:w="1966"/>
        <w:gridCol w:w="19"/>
        <w:gridCol w:w="1842"/>
        <w:gridCol w:w="2243"/>
      </w:tblGrid>
      <w:tr w:rsidR="00E34779" w14:paraId="4A13FACE" w14:textId="77777777" w:rsidTr="007E51AF">
        <w:trPr>
          <w:trHeight w:hRule="exact" w:val="500"/>
          <w:jc w:val="center"/>
        </w:trPr>
        <w:tc>
          <w:tcPr>
            <w:tcW w:w="936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2657A5C" w14:textId="77777777" w:rsidR="00E34779" w:rsidRDefault="00E34779" w:rsidP="007E51AF">
            <w:pPr>
              <w:autoSpaceDE w:val="0"/>
              <w:autoSpaceDN w:val="0"/>
              <w:adjustRightInd w:val="0"/>
              <w:spacing w:line="360" w:lineRule="auto"/>
              <w:ind w:left="107"/>
              <w:jc w:val="center"/>
              <w:rPr>
                <w:rFonts w:ascii="仿宋" w:eastAsia="仿宋" w:hAnsi="仿宋" w:cs="仿宋" w:hint="eastAsia"/>
                <w:b/>
                <w:kern w:val="0"/>
                <w:sz w:val="28"/>
                <w:szCs w:val="28"/>
              </w:rPr>
            </w:pPr>
            <w:r>
              <w:rPr>
                <w:rFonts w:ascii="仿宋" w:eastAsia="仿宋" w:hAnsi="仿宋" w:cs="仿宋" w:hint="eastAsia"/>
                <w:b/>
                <w:kern w:val="0"/>
                <w:sz w:val="28"/>
                <w:szCs w:val="28"/>
              </w:rPr>
              <w:t>一、供应商基本情况</w:t>
            </w:r>
          </w:p>
        </w:tc>
      </w:tr>
      <w:tr w:rsidR="00E34779" w14:paraId="068AD630" w14:textId="77777777" w:rsidTr="007E51AF">
        <w:trPr>
          <w:trHeight w:hRule="exact" w:val="782"/>
          <w:jc w:val="center"/>
        </w:trPr>
        <w:tc>
          <w:tcPr>
            <w:tcW w:w="21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899EE7"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r>
              <w:rPr>
                <w:rFonts w:ascii="仿宋" w:eastAsia="仿宋" w:hAnsi="仿宋" w:cs="仿宋" w:hint="eastAsia"/>
                <w:kern w:val="0"/>
                <w:sz w:val="28"/>
                <w:szCs w:val="28"/>
              </w:rPr>
              <w:t>供应商名称</w:t>
            </w:r>
          </w:p>
        </w:tc>
        <w:tc>
          <w:tcPr>
            <w:tcW w:w="724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9A1FD99"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r>
      <w:tr w:rsidR="00E34779" w14:paraId="240C51D6" w14:textId="77777777" w:rsidTr="007E51AF">
        <w:trPr>
          <w:trHeight w:hRule="exact" w:val="838"/>
          <w:jc w:val="center"/>
        </w:trPr>
        <w:tc>
          <w:tcPr>
            <w:tcW w:w="794" w:type="dxa"/>
            <w:vMerge w:val="restart"/>
            <w:tcBorders>
              <w:top w:val="single" w:sz="4" w:space="0" w:color="000000"/>
              <w:left w:val="single" w:sz="4" w:space="0" w:color="000000"/>
              <w:right w:val="single" w:sz="4" w:space="0" w:color="auto"/>
            </w:tcBorders>
            <w:shd w:val="clear" w:color="auto" w:fill="FFFFFF"/>
            <w:vAlign w:val="center"/>
          </w:tcPr>
          <w:p w14:paraId="1747AFBB"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供   应   商   基   本</w:t>
            </w:r>
          </w:p>
          <w:p w14:paraId="342D4691"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情   况</w:t>
            </w:r>
          </w:p>
        </w:tc>
        <w:tc>
          <w:tcPr>
            <w:tcW w:w="132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7F8F3E7"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公司名称</w:t>
            </w:r>
          </w:p>
        </w:tc>
        <w:tc>
          <w:tcPr>
            <w:tcW w:w="724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4B1CCD8" w14:textId="77777777" w:rsidR="00E34779" w:rsidRDefault="00E34779" w:rsidP="007E51AF">
            <w:pPr>
              <w:autoSpaceDE w:val="0"/>
              <w:autoSpaceDN w:val="0"/>
              <w:adjustRightInd w:val="0"/>
              <w:spacing w:line="360" w:lineRule="auto"/>
              <w:rPr>
                <w:rFonts w:ascii="仿宋" w:eastAsia="仿宋" w:hAnsi="仿宋" w:cs="仿宋" w:hint="eastAsia"/>
                <w:kern w:val="0"/>
                <w:sz w:val="28"/>
                <w:szCs w:val="28"/>
              </w:rPr>
            </w:pPr>
          </w:p>
        </w:tc>
      </w:tr>
      <w:tr w:rsidR="00E34779" w14:paraId="42F52918" w14:textId="77777777" w:rsidTr="007E51AF">
        <w:trPr>
          <w:trHeight w:hRule="exact" w:val="820"/>
          <w:jc w:val="center"/>
        </w:trPr>
        <w:tc>
          <w:tcPr>
            <w:tcW w:w="794" w:type="dxa"/>
            <w:vMerge/>
            <w:tcBorders>
              <w:left w:val="single" w:sz="4" w:space="0" w:color="000000"/>
              <w:right w:val="single" w:sz="4" w:space="0" w:color="auto"/>
            </w:tcBorders>
            <w:shd w:val="clear" w:color="auto" w:fill="FFFFFF"/>
            <w:vAlign w:val="center"/>
          </w:tcPr>
          <w:p w14:paraId="07AC50A4" w14:textId="77777777" w:rsidR="00E34779" w:rsidRDefault="00E34779" w:rsidP="007E51AF">
            <w:pPr>
              <w:autoSpaceDE w:val="0"/>
              <w:autoSpaceDN w:val="0"/>
              <w:adjustRightInd w:val="0"/>
              <w:spacing w:line="360" w:lineRule="auto"/>
              <w:ind w:left="107" w:firstLineChars="200" w:firstLine="560"/>
              <w:jc w:val="center"/>
              <w:rPr>
                <w:rFonts w:ascii="仿宋" w:eastAsia="仿宋" w:hAnsi="仿宋" w:cs="仿宋" w:hint="eastAsia"/>
                <w:kern w:val="0"/>
                <w:sz w:val="28"/>
                <w:szCs w:val="28"/>
              </w:rPr>
            </w:pPr>
          </w:p>
        </w:tc>
        <w:tc>
          <w:tcPr>
            <w:tcW w:w="132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89E6B82"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性质</w:t>
            </w:r>
          </w:p>
        </w:tc>
        <w:tc>
          <w:tcPr>
            <w:tcW w:w="724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08F4273" w14:textId="77777777" w:rsidR="00E34779" w:rsidRDefault="00E34779" w:rsidP="007E51AF">
            <w:pPr>
              <w:autoSpaceDE w:val="0"/>
              <w:autoSpaceDN w:val="0"/>
              <w:adjustRightInd w:val="0"/>
              <w:spacing w:line="360" w:lineRule="auto"/>
              <w:rPr>
                <w:rFonts w:ascii="仿宋" w:eastAsia="仿宋" w:hAnsi="仿宋" w:cs="仿宋" w:hint="eastAsia"/>
                <w:kern w:val="0"/>
                <w:sz w:val="28"/>
                <w:szCs w:val="28"/>
              </w:rPr>
            </w:pPr>
            <w:r>
              <w:rPr>
                <w:rFonts w:ascii="仿宋" w:eastAsia="仿宋" w:hAnsi="仿宋" w:cs="仿宋" w:hint="eastAsia"/>
                <w:kern w:val="0"/>
                <w:sz w:val="28"/>
                <w:szCs w:val="28"/>
              </w:rPr>
              <w:t>□国有企业 □民营企业  □外商投资企业  □其他</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tc>
      </w:tr>
      <w:tr w:rsidR="00E34779" w14:paraId="4758FA5A" w14:textId="77777777" w:rsidTr="007E51AF">
        <w:trPr>
          <w:trHeight w:hRule="exact" w:val="1106"/>
          <w:jc w:val="center"/>
        </w:trPr>
        <w:tc>
          <w:tcPr>
            <w:tcW w:w="794" w:type="dxa"/>
            <w:vMerge/>
            <w:tcBorders>
              <w:left w:val="single" w:sz="4" w:space="0" w:color="000000"/>
              <w:right w:val="single" w:sz="4" w:space="0" w:color="auto"/>
            </w:tcBorders>
            <w:shd w:val="clear" w:color="auto" w:fill="FFFFFF"/>
            <w:vAlign w:val="center"/>
          </w:tcPr>
          <w:p w14:paraId="5236462C" w14:textId="77777777" w:rsidR="00E34779" w:rsidRDefault="00E34779" w:rsidP="007E51AF">
            <w:pPr>
              <w:autoSpaceDE w:val="0"/>
              <w:autoSpaceDN w:val="0"/>
              <w:adjustRightInd w:val="0"/>
              <w:spacing w:line="360" w:lineRule="auto"/>
              <w:ind w:left="107" w:firstLineChars="200" w:firstLine="560"/>
              <w:jc w:val="center"/>
              <w:rPr>
                <w:rFonts w:ascii="仿宋" w:eastAsia="仿宋" w:hAnsi="仿宋" w:cs="仿宋" w:hint="eastAsia"/>
                <w:kern w:val="0"/>
                <w:sz w:val="28"/>
                <w:szCs w:val="28"/>
              </w:rPr>
            </w:pPr>
          </w:p>
        </w:tc>
        <w:tc>
          <w:tcPr>
            <w:tcW w:w="132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72EF8A1"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营业执照号码</w:t>
            </w:r>
          </w:p>
        </w:tc>
        <w:tc>
          <w:tcPr>
            <w:tcW w:w="724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004E885" w14:textId="77777777" w:rsidR="00E34779" w:rsidRDefault="00E34779" w:rsidP="007E51AF">
            <w:pPr>
              <w:autoSpaceDE w:val="0"/>
              <w:autoSpaceDN w:val="0"/>
              <w:adjustRightInd w:val="0"/>
              <w:spacing w:line="360" w:lineRule="auto"/>
              <w:rPr>
                <w:rFonts w:ascii="仿宋" w:eastAsia="仿宋" w:hAnsi="仿宋" w:cs="仿宋" w:hint="eastAsia"/>
                <w:kern w:val="0"/>
                <w:sz w:val="28"/>
                <w:szCs w:val="28"/>
              </w:rPr>
            </w:pPr>
          </w:p>
        </w:tc>
      </w:tr>
      <w:tr w:rsidR="00E34779" w14:paraId="5CD7AF34" w14:textId="77777777" w:rsidTr="007E51AF">
        <w:trPr>
          <w:trHeight w:hRule="exact" w:val="734"/>
          <w:jc w:val="center"/>
        </w:trPr>
        <w:tc>
          <w:tcPr>
            <w:tcW w:w="794" w:type="dxa"/>
            <w:vMerge/>
            <w:tcBorders>
              <w:left w:val="single" w:sz="4" w:space="0" w:color="000000"/>
              <w:right w:val="single" w:sz="4" w:space="0" w:color="auto"/>
            </w:tcBorders>
            <w:shd w:val="clear" w:color="auto" w:fill="FFFFFF"/>
            <w:vAlign w:val="center"/>
          </w:tcPr>
          <w:p w14:paraId="3B8925D6" w14:textId="77777777" w:rsidR="00E34779" w:rsidRDefault="00E34779" w:rsidP="007E51AF">
            <w:pPr>
              <w:autoSpaceDE w:val="0"/>
              <w:autoSpaceDN w:val="0"/>
              <w:adjustRightInd w:val="0"/>
              <w:spacing w:line="360" w:lineRule="auto"/>
              <w:ind w:left="107" w:firstLineChars="200" w:firstLine="560"/>
              <w:jc w:val="center"/>
              <w:rPr>
                <w:rFonts w:ascii="仿宋" w:eastAsia="仿宋" w:hAnsi="仿宋" w:cs="仿宋" w:hint="eastAsia"/>
                <w:kern w:val="0"/>
                <w:sz w:val="28"/>
                <w:szCs w:val="28"/>
              </w:rPr>
            </w:pPr>
          </w:p>
        </w:tc>
        <w:tc>
          <w:tcPr>
            <w:tcW w:w="132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77D661A"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成立时间</w:t>
            </w:r>
          </w:p>
        </w:tc>
        <w:tc>
          <w:tcPr>
            <w:tcW w:w="31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0C2A160"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5C6FB"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r>
              <w:rPr>
                <w:rFonts w:ascii="仿宋" w:eastAsia="仿宋" w:hAnsi="仿宋" w:cs="仿宋" w:hint="eastAsia"/>
                <w:kern w:val="0"/>
                <w:sz w:val="28"/>
                <w:szCs w:val="28"/>
              </w:rPr>
              <w:t>法定代表人</w:t>
            </w:r>
          </w:p>
        </w:tc>
        <w:tc>
          <w:tcPr>
            <w:tcW w:w="22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F3C43"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r>
      <w:tr w:rsidR="00E34779" w14:paraId="639DB60E" w14:textId="77777777" w:rsidTr="007E51AF">
        <w:trPr>
          <w:trHeight w:hRule="exact" w:val="715"/>
          <w:jc w:val="center"/>
        </w:trPr>
        <w:tc>
          <w:tcPr>
            <w:tcW w:w="794" w:type="dxa"/>
            <w:vMerge/>
            <w:tcBorders>
              <w:left w:val="single" w:sz="4" w:space="0" w:color="000000"/>
              <w:right w:val="single" w:sz="4" w:space="0" w:color="auto"/>
            </w:tcBorders>
            <w:shd w:val="clear" w:color="auto" w:fill="FFFFFF"/>
            <w:vAlign w:val="center"/>
          </w:tcPr>
          <w:p w14:paraId="59694810" w14:textId="77777777" w:rsidR="00E34779" w:rsidRDefault="00E34779" w:rsidP="007E51AF">
            <w:pPr>
              <w:autoSpaceDE w:val="0"/>
              <w:autoSpaceDN w:val="0"/>
              <w:adjustRightInd w:val="0"/>
              <w:spacing w:line="360" w:lineRule="auto"/>
              <w:ind w:left="107" w:firstLineChars="200" w:firstLine="560"/>
              <w:jc w:val="center"/>
              <w:rPr>
                <w:rFonts w:ascii="仿宋" w:eastAsia="仿宋" w:hAnsi="仿宋" w:cs="仿宋" w:hint="eastAsia"/>
                <w:kern w:val="0"/>
                <w:sz w:val="28"/>
                <w:szCs w:val="28"/>
              </w:rPr>
            </w:pPr>
          </w:p>
        </w:tc>
        <w:tc>
          <w:tcPr>
            <w:tcW w:w="132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6FE766A"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r>
              <w:rPr>
                <w:rFonts w:ascii="仿宋" w:eastAsia="仿宋" w:hAnsi="仿宋" w:cs="仿宋" w:hint="eastAsia"/>
                <w:kern w:val="0"/>
                <w:sz w:val="28"/>
                <w:szCs w:val="28"/>
              </w:rPr>
              <w:t>注册资本（万元）</w:t>
            </w:r>
          </w:p>
          <w:p w14:paraId="5B1189DC"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c>
          <w:tcPr>
            <w:tcW w:w="31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AE2B675"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E71CE"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r>
              <w:rPr>
                <w:rFonts w:ascii="仿宋" w:eastAsia="仿宋" w:hAnsi="仿宋" w:cs="仿宋" w:hint="eastAsia"/>
                <w:kern w:val="0"/>
                <w:sz w:val="28"/>
                <w:szCs w:val="28"/>
              </w:rPr>
              <w:t>实缴资本</w:t>
            </w:r>
          </w:p>
          <w:p w14:paraId="6BE0DABA"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r>
              <w:rPr>
                <w:rFonts w:ascii="仿宋" w:eastAsia="仿宋" w:hAnsi="仿宋" w:cs="仿宋" w:hint="eastAsia"/>
                <w:kern w:val="0"/>
                <w:sz w:val="28"/>
                <w:szCs w:val="28"/>
              </w:rPr>
              <w:t>（万元）</w:t>
            </w:r>
          </w:p>
        </w:tc>
        <w:tc>
          <w:tcPr>
            <w:tcW w:w="22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40B2E"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r>
      <w:tr w:rsidR="00E34779" w14:paraId="04ABA8EA" w14:textId="77777777" w:rsidTr="007E51AF">
        <w:trPr>
          <w:trHeight w:hRule="exact" w:val="711"/>
          <w:jc w:val="center"/>
        </w:trPr>
        <w:tc>
          <w:tcPr>
            <w:tcW w:w="794" w:type="dxa"/>
            <w:vMerge/>
            <w:tcBorders>
              <w:left w:val="single" w:sz="4" w:space="0" w:color="000000"/>
              <w:right w:val="single" w:sz="4" w:space="0" w:color="auto"/>
            </w:tcBorders>
            <w:shd w:val="clear" w:color="auto" w:fill="FFFFFF"/>
          </w:tcPr>
          <w:p w14:paraId="345E28D4" w14:textId="77777777" w:rsidR="00E34779" w:rsidRDefault="00E34779" w:rsidP="007E51AF">
            <w:pPr>
              <w:autoSpaceDE w:val="0"/>
              <w:autoSpaceDN w:val="0"/>
              <w:adjustRightInd w:val="0"/>
              <w:spacing w:line="360" w:lineRule="auto"/>
              <w:ind w:left="107" w:firstLineChars="200" w:firstLine="560"/>
              <w:jc w:val="center"/>
              <w:rPr>
                <w:rFonts w:ascii="仿宋" w:eastAsia="仿宋" w:hAnsi="仿宋" w:cs="仿宋" w:hint="eastAsia"/>
                <w:kern w:val="0"/>
                <w:sz w:val="28"/>
                <w:szCs w:val="28"/>
              </w:rPr>
            </w:pPr>
          </w:p>
        </w:tc>
        <w:tc>
          <w:tcPr>
            <w:tcW w:w="1322" w:type="dxa"/>
            <w:tcBorders>
              <w:top w:val="single" w:sz="4" w:space="0" w:color="000000"/>
              <w:left w:val="single" w:sz="4" w:space="0" w:color="auto"/>
              <w:bottom w:val="single" w:sz="4" w:space="0" w:color="000000"/>
              <w:right w:val="single" w:sz="4" w:space="0" w:color="000000"/>
            </w:tcBorders>
            <w:shd w:val="clear" w:color="auto" w:fill="FFFFFF"/>
          </w:tcPr>
          <w:p w14:paraId="1B511C84"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经营范围</w:t>
            </w:r>
          </w:p>
        </w:tc>
        <w:tc>
          <w:tcPr>
            <w:tcW w:w="724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1BFC315" w14:textId="77777777" w:rsidR="00E34779" w:rsidRDefault="00E34779" w:rsidP="007E51AF">
            <w:pPr>
              <w:autoSpaceDE w:val="0"/>
              <w:autoSpaceDN w:val="0"/>
              <w:adjustRightInd w:val="0"/>
              <w:spacing w:line="360" w:lineRule="auto"/>
              <w:rPr>
                <w:rFonts w:ascii="仿宋" w:eastAsia="仿宋" w:hAnsi="仿宋" w:cs="仿宋" w:hint="eastAsia"/>
                <w:kern w:val="0"/>
                <w:sz w:val="28"/>
                <w:szCs w:val="28"/>
              </w:rPr>
            </w:pPr>
          </w:p>
        </w:tc>
      </w:tr>
      <w:tr w:rsidR="00E34779" w14:paraId="2CA2BAFC" w14:textId="77777777" w:rsidTr="007E51AF">
        <w:trPr>
          <w:trHeight w:hRule="exact" w:val="588"/>
          <w:jc w:val="center"/>
        </w:trPr>
        <w:tc>
          <w:tcPr>
            <w:tcW w:w="794" w:type="dxa"/>
            <w:vMerge/>
            <w:tcBorders>
              <w:left w:val="single" w:sz="4" w:space="0" w:color="000000"/>
              <w:bottom w:val="single" w:sz="4" w:space="0" w:color="000000"/>
              <w:right w:val="single" w:sz="4" w:space="0" w:color="auto"/>
            </w:tcBorders>
            <w:shd w:val="clear" w:color="auto" w:fill="FFFFFF"/>
            <w:vAlign w:val="bottom"/>
          </w:tcPr>
          <w:p w14:paraId="487BD9E5"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c>
          <w:tcPr>
            <w:tcW w:w="1322" w:type="dxa"/>
            <w:tcBorders>
              <w:top w:val="single" w:sz="4" w:space="0" w:color="000000"/>
              <w:left w:val="single" w:sz="4" w:space="0" w:color="auto"/>
              <w:bottom w:val="single" w:sz="4" w:space="0" w:color="000000"/>
              <w:right w:val="single" w:sz="4" w:space="0" w:color="000000"/>
            </w:tcBorders>
            <w:shd w:val="clear" w:color="auto" w:fill="FFFFFF"/>
            <w:vAlign w:val="bottom"/>
          </w:tcPr>
          <w:p w14:paraId="52630B92"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通讯地址</w:t>
            </w:r>
          </w:p>
          <w:p w14:paraId="3CBFB0AA" w14:textId="77777777" w:rsidR="00E34779" w:rsidRDefault="00E34779" w:rsidP="007E51AF">
            <w:pPr>
              <w:autoSpaceDE w:val="0"/>
              <w:autoSpaceDN w:val="0"/>
              <w:adjustRightInd w:val="0"/>
              <w:spacing w:line="360" w:lineRule="auto"/>
              <w:rPr>
                <w:rFonts w:ascii="仿宋" w:eastAsia="仿宋" w:hAnsi="仿宋" w:cs="仿宋" w:hint="eastAsia"/>
                <w:kern w:val="0"/>
                <w:sz w:val="28"/>
                <w:szCs w:val="28"/>
              </w:rPr>
            </w:pPr>
          </w:p>
        </w:tc>
        <w:tc>
          <w:tcPr>
            <w:tcW w:w="724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0E92E52"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r>
      <w:tr w:rsidR="00E34779" w14:paraId="7F5183AF" w14:textId="77777777" w:rsidTr="007E51AF">
        <w:trPr>
          <w:trHeight w:hRule="exact" w:val="741"/>
          <w:jc w:val="center"/>
        </w:trPr>
        <w:tc>
          <w:tcPr>
            <w:tcW w:w="211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9EC1C0D"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r>
              <w:rPr>
                <w:rFonts w:ascii="仿宋" w:eastAsia="仿宋" w:hAnsi="仿宋" w:cs="仿宋" w:hint="eastAsia"/>
                <w:kern w:val="0"/>
                <w:sz w:val="28"/>
                <w:szCs w:val="28"/>
              </w:rPr>
              <w:t>主要联系人</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71FD1C00"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姓名</w:t>
            </w:r>
          </w:p>
        </w:tc>
        <w:tc>
          <w:tcPr>
            <w:tcW w:w="1985"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162820D1"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p>
        </w:tc>
        <w:tc>
          <w:tcPr>
            <w:tcW w:w="1842" w:type="dxa"/>
            <w:tcBorders>
              <w:top w:val="single" w:sz="4" w:space="0" w:color="000000"/>
              <w:left w:val="single" w:sz="4" w:space="0" w:color="auto"/>
              <w:bottom w:val="single" w:sz="4" w:space="0" w:color="000000"/>
              <w:right w:val="single" w:sz="4" w:space="0" w:color="auto"/>
            </w:tcBorders>
            <w:shd w:val="clear" w:color="auto" w:fill="FFFFFF"/>
            <w:vAlign w:val="center"/>
          </w:tcPr>
          <w:p w14:paraId="1C7FAC4C"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r>
              <w:rPr>
                <w:rFonts w:ascii="仿宋" w:eastAsia="仿宋" w:hAnsi="仿宋" w:cs="仿宋" w:hint="eastAsia"/>
                <w:kern w:val="0"/>
                <w:sz w:val="28"/>
                <w:szCs w:val="28"/>
              </w:rPr>
              <w:t>职务</w:t>
            </w:r>
          </w:p>
        </w:tc>
        <w:tc>
          <w:tcPr>
            <w:tcW w:w="22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901A631"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r>
      <w:tr w:rsidR="00E34779" w14:paraId="4C5E97CE" w14:textId="77777777" w:rsidTr="007E51AF">
        <w:trPr>
          <w:trHeight w:hRule="exact" w:val="779"/>
          <w:jc w:val="center"/>
        </w:trPr>
        <w:tc>
          <w:tcPr>
            <w:tcW w:w="211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535C143" w14:textId="77777777" w:rsidR="00E34779" w:rsidRDefault="00E34779" w:rsidP="007E51AF">
            <w:pPr>
              <w:autoSpaceDE w:val="0"/>
              <w:autoSpaceDN w:val="0"/>
              <w:adjustRightInd w:val="0"/>
              <w:spacing w:line="360" w:lineRule="auto"/>
              <w:ind w:left="107" w:firstLineChars="200" w:firstLine="560"/>
              <w:jc w:val="center"/>
              <w:rPr>
                <w:rFonts w:ascii="仿宋" w:eastAsia="仿宋" w:hAnsi="仿宋" w:cs="仿宋" w:hint="eastAsia"/>
                <w:kern w:val="0"/>
                <w:sz w:val="28"/>
                <w:szCs w:val="28"/>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2A442EBD"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电话</w:t>
            </w:r>
          </w:p>
        </w:tc>
        <w:tc>
          <w:tcPr>
            <w:tcW w:w="1985" w:type="dxa"/>
            <w:gridSpan w:val="2"/>
            <w:tcBorders>
              <w:top w:val="single" w:sz="4" w:space="0" w:color="000000"/>
              <w:left w:val="single" w:sz="4" w:space="0" w:color="auto"/>
              <w:bottom w:val="single" w:sz="4" w:space="0" w:color="auto"/>
              <w:right w:val="single" w:sz="4" w:space="0" w:color="auto"/>
            </w:tcBorders>
            <w:shd w:val="clear" w:color="auto" w:fill="FFFFFF"/>
            <w:vAlign w:val="center"/>
          </w:tcPr>
          <w:p w14:paraId="14C1C4D5"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p>
        </w:tc>
        <w:tc>
          <w:tcPr>
            <w:tcW w:w="1842" w:type="dxa"/>
            <w:tcBorders>
              <w:top w:val="single" w:sz="4" w:space="0" w:color="000000"/>
              <w:left w:val="single" w:sz="4" w:space="0" w:color="auto"/>
              <w:bottom w:val="single" w:sz="4" w:space="0" w:color="auto"/>
              <w:right w:val="single" w:sz="4" w:space="0" w:color="auto"/>
            </w:tcBorders>
            <w:shd w:val="clear" w:color="auto" w:fill="FFFFFF"/>
            <w:vAlign w:val="center"/>
          </w:tcPr>
          <w:p w14:paraId="68A8CD62"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电子邮箱</w:t>
            </w:r>
          </w:p>
        </w:tc>
        <w:tc>
          <w:tcPr>
            <w:tcW w:w="2243" w:type="dxa"/>
            <w:tcBorders>
              <w:top w:val="single" w:sz="4" w:space="0" w:color="000000"/>
              <w:left w:val="single" w:sz="4" w:space="0" w:color="auto"/>
              <w:bottom w:val="single" w:sz="4" w:space="0" w:color="auto"/>
              <w:right w:val="single" w:sz="4" w:space="0" w:color="auto"/>
            </w:tcBorders>
            <w:shd w:val="clear" w:color="auto" w:fill="FFFFFF"/>
            <w:vAlign w:val="center"/>
          </w:tcPr>
          <w:p w14:paraId="2EDC16AC" w14:textId="77777777" w:rsidR="00E34779" w:rsidRDefault="00E34779" w:rsidP="007E51AF">
            <w:pPr>
              <w:autoSpaceDE w:val="0"/>
              <w:autoSpaceDN w:val="0"/>
              <w:adjustRightInd w:val="0"/>
              <w:spacing w:line="360" w:lineRule="auto"/>
              <w:jc w:val="center"/>
              <w:rPr>
                <w:rFonts w:ascii="仿宋" w:eastAsia="仿宋" w:hAnsi="仿宋" w:cs="仿宋" w:hint="eastAsia"/>
                <w:kern w:val="0"/>
                <w:sz w:val="28"/>
                <w:szCs w:val="28"/>
              </w:rPr>
            </w:pPr>
          </w:p>
        </w:tc>
      </w:tr>
      <w:tr w:rsidR="00E34779" w14:paraId="6C01268D" w14:textId="77777777" w:rsidTr="007E51AF">
        <w:trPr>
          <w:trHeight w:hRule="exact" w:val="655"/>
          <w:jc w:val="center"/>
        </w:trPr>
        <w:tc>
          <w:tcPr>
            <w:tcW w:w="936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3F29313"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r>
              <w:rPr>
                <w:rFonts w:ascii="仿宋" w:eastAsia="仿宋" w:hAnsi="仿宋" w:cs="仿宋" w:hint="eastAsia"/>
                <w:b/>
                <w:kern w:val="0"/>
                <w:sz w:val="28"/>
                <w:szCs w:val="28"/>
              </w:rPr>
              <w:t>二、项目服务人员名单</w:t>
            </w:r>
          </w:p>
        </w:tc>
      </w:tr>
      <w:tr w:rsidR="00E34779" w14:paraId="49796F6E" w14:textId="77777777" w:rsidTr="007E51AF">
        <w:trPr>
          <w:trHeight w:hRule="exact" w:val="651"/>
          <w:jc w:val="center"/>
        </w:trPr>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0E996"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r>
              <w:rPr>
                <w:rFonts w:ascii="仿宋" w:eastAsia="仿宋" w:hAnsi="仿宋" w:cs="仿宋" w:hint="eastAsia"/>
                <w:kern w:val="0"/>
                <w:sz w:val="28"/>
                <w:szCs w:val="28"/>
              </w:rPr>
              <w:t>姓名</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7DC470"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r>
              <w:rPr>
                <w:rFonts w:ascii="仿宋" w:eastAsia="仿宋" w:hAnsi="仿宋" w:cs="仿宋" w:hint="eastAsia"/>
                <w:kern w:val="0"/>
                <w:sz w:val="28"/>
                <w:szCs w:val="28"/>
              </w:rPr>
              <w:t>职务</w:t>
            </w: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59EDC"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r>
              <w:rPr>
                <w:rFonts w:ascii="仿宋" w:eastAsia="仿宋" w:hAnsi="仿宋" w:cs="仿宋" w:hint="eastAsia"/>
                <w:kern w:val="0"/>
                <w:sz w:val="28"/>
                <w:szCs w:val="28"/>
              </w:rPr>
              <w:t>联系方式</w:t>
            </w:r>
          </w:p>
        </w:tc>
        <w:tc>
          <w:tcPr>
            <w:tcW w:w="41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10C21CD"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r>
              <w:rPr>
                <w:rFonts w:ascii="仿宋" w:eastAsia="仿宋" w:hAnsi="仿宋" w:cs="仿宋" w:hint="eastAsia"/>
                <w:kern w:val="0"/>
                <w:sz w:val="28"/>
                <w:szCs w:val="28"/>
              </w:rPr>
              <w:t>工作履历及业绩简介</w:t>
            </w:r>
          </w:p>
        </w:tc>
      </w:tr>
      <w:tr w:rsidR="00E34779" w14:paraId="44CE4480" w14:textId="77777777" w:rsidTr="007E51AF">
        <w:trPr>
          <w:trHeight w:hRule="exact" w:val="651"/>
          <w:jc w:val="center"/>
        </w:trPr>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4A8C3"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BB2DB5"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57608"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c>
          <w:tcPr>
            <w:tcW w:w="41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21E05B8"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r>
      <w:tr w:rsidR="00E34779" w14:paraId="1DE35C81" w14:textId="77777777" w:rsidTr="007E51AF">
        <w:trPr>
          <w:trHeight w:hRule="exact" w:val="651"/>
          <w:jc w:val="center"/>
        </w:trPr>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6C87A"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E5D254"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2AA79"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c>
          <w:tcPr>
            <w:tcW w:w="41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812A226"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r>
      <w:tr w:rsidR="00E34779" w14:paraId="01F0582D" w14:textId="77777777" w:rsidTr="007E51AF">
        <w:trPr>
          <w:trHeight w:hRule="exact" w:val="578"/>
          <w:jc w:val="center"/>
        </w:trPr>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08C64"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F6B5C4"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7E717"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c>
          <w:tcPr>
            <w:tcW w:w="41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B590A63" w14:textId="77777777" w:rsidR="00E34779" w:rsidRDefault="00E34779" w:rsidP="007E51AF">
            <w:pPr>
              <w:autoSpaceDE w:val="0"/>
              <w:autoSpaceDN w:val="0"/>
              <w:adjustRightInd w:val="0"/>
              <w:spacing w:line="360" w:lineRule="auto"/>
              <w:ind w:left="107"/>
              <w:jc w:val="center"/>
              <w:rPr>
                <w:rFonts w:ascii="仿宋" w:eastAsia="仿宋" w:hAnsi="仿宋" w:cs="仿宋" w:hint="eastAsia"/>
                <w:kern w:val="0"/>
                <w:sz w:val="28"/>
                <w:szCs w:val="28"/>
              </w:rPr>
            </w:pPr>
          </w:p>
        </w:tc>
      </w:tr>
    </w:tbl>
    <w:p w14:paraId="7C737283" w14:textId="77777777" w:rsidR="00E34779" w:rsidRDefault="00E34779" w:rsidP="00E34779">
      <w:pPr>
        <w:widowControl/>
        <w:jc w:val="left"/>
        <w:rPr>
          <w:rFonts w:asciiTheme="majorEastAsia" w:eastAsiaTheme="majorEastAsia" w:hAnsiTheme="majorEastAsia" w:cstheme="majorEastAsia"/>
          <w:sz w:val="44"/>
          <w:szCs w:val="44"/>
        </w:rPr>
      </w:pPr>
    </w:p>
    <w:p w14:paraId="4596BED8" w14:textId="77777777" w:rsidR="00E34779" w:rsidRDefault="00E34779" w:rsidP="00E34779">
      <w:pPr>
        <w:widowControl/>
        <w:jc w:val="left"/>
        <w:rPr>
          <w:rFonts w:asciiTheme="majorEastAsia" w:eastAsiaTheme="majorEastAsia" w:hAnsiTheme="majorEastAsia" w:cstheme="majorEastAsia" w:hint="eastAsia"/>
          <w:sz w:val="44"/>
          <w:szCs w:val="44"/>
        </w:rPr>
      </w:pPr>
    </w:p>
    <w:p w14:paraId="73FD0652" w14:textId="77777777" w:rsidR="00E34779" w:rsidRDefault="00E34779" w:rsidP="00E34779">
      <w:pPr>
        <w:numPr>
          <w:ilvl w:val="255"/>
          <w:numId w:val="0"/>
        </w:numPr>
        <w:jc w:val="center"/>
        <w:rPr>
          <w:rFonts w:asciiTheme="majorEastAsia" w:eastAsiaTheme="majorEastAsia" w:hAnsiTheme="majorEastAsia" w:cstheme="majorEastAsia" w:hint="eastAsia"/>
          <w:b/>
          <w:bCs/>
          <w:sz w:val="44"/>
          <w:szCs w:val="44"/>
        </w:rPr>
      </w:pPr>
      <w:r>
        <w:rPr>
          <w:rFonts w:asciiTheme="majorEastAsia" w:eastAsiaTheme="majorEastAsia" w:hAnsiTheme="majorEastAsia" w:cstheme="majorEastAsia" w:hint="eastAsia"/>
          <w:b/>
          <w:bCs/>
          <w:sz w:val="44"/>
          <w:szCs w:val="44"/>
        </w:rPr>
        <w:lastRenderedPageBreak/>
        <w:t>第三章  供应商报名提交材料</w:t>
      </w:r>
    </w:p>
    <w:p w14:paraId="4CE87CF0" w14:textId="77777777" w:rsidR="00E34779" w:rsidRDefault="00E34779" w:rsidP="00E34779">
      <w:pPr>
        <w:numPr>
          <w:ilvl w:val="255"/>
          <w:numId w:val="0"/>
        </w:numPr>
        <w:rPr>
          <w:rFonts w:asciiTheme="majorEastAsia" w:eastAsiaTheme="majorEastAsia" w:hAnsiTheme="majorEastAsia" w:cstheme="majorEastAsia" w:hint="eastAsia"/>
          <w:b/>
          <w:bCs/>
          <w:sz w:val="44"/>
          <w:szCs w:val="44"/>
        </w:rPr>
      </w:pPr>
    </w:p>
    <w:p w14:paraId="0E0DD47D"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（一）法定代表人签字并加盖单位公章的《公务机票合作供应商入库申请表》； </w:t>
      </w:r>
    </w:p>
    <w:p w14:paraId="439D75F5"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（二）营业执照、税务登记证、组织机构代码（或三证合一）及其它相关资质、认证、证明材料复印件加盖公章；</w:t>
      </w:r>
    </w:p>
    <w:p w14:paraId="0AC31AD7"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（三）公务机票合作供应商诚信承诺书加盖公章；</w:t>
      </w:r>
    </w:p>
    <w:p w14:paraId="79E94D9E"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（四）近六个月的完税凭证和缴纳社会保障资金的凭证（如依法免税或依法不需要缴纳社会保障资金的，提供相应证明文件）；</w:t>
      </w:r>
    </w:p>
    <w:p w14:paraId="0653AA5A"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（五）企业简介（包括但不限于：经营范围、规模、组织结构、员工人数等相关情况）、经营的主要服务或产品目录、经营主要业绩等； </w:t>
      </w:r>
    </w:p>
    <w:p w14:paraId="52BAED3A"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（六）银行开户许可证；</w:t>
      </w:r>
    </w:p>
    <w:p w14:paraId="682B9C31"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（七）法定代表人有效身份证件加盖公章；</w:t>
      </w:r>
    </w:p>
    <w:p w14:paraId="6C13E0A2"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（八）资质等级证书、安全生产许可证书、行业许可证、企业认证证书和其他与企业经营活动相关的证明材料加盖公章； </w:t>
      </w:r>
    </w:p>
    <w:p w14:paraId="519DA914" w14:textId="59C24C04"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（九）近三年典型业绩，包括但不限于中标通知书、合同、发票、甲方评价意见等；</w:t>
      </w:r>
    </w:p>
    <w:p w14:paraId="286C326B"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（十）企业可提供的优势特色服务；</w:t>
      </w:r>
    </w:p>
    <w:p w14:paraId="02DA05B0" w14:textId="1B9BF301" w:rsidR="00876596" w:rsidRPr="00876596" w:rsidRDefault="00876596" w:rsidP="00876596">
      <w:pPr>
        <w:ind w:firstLineChars="200" w:firstLine="640"/>
        <w:rPr>
          <w:rFonts w:ascii="仿宋" w:eastAsia="仿宋" w:hAnsi="仿宋" w:cs="仿宋" w:hint="eastAsia"/>
          <w:sz w:val="32"/>
          <w:szCs w:val="32"/>
        </w:rPr>
      </w:pPr>
      <w:r>
        <w:rPr>
          <w:rFonts w:ascii="仿宋" w:eastAsia="仿宋" w:hAnsi="仿宋" w:cs="仿宋" w:hint="eastAsia"/>
          <w:sz w:val="32"/>
          <w:szCs w:val="32"/>
        </w:rPr>
        <w:t>（十一</w:t>
      </w:r>
      <w:r>
        <w:rPr>
          <w:rFonts w:ascii="仿宋" w:eastAsia="仿宋" w:hAnsi="仿宋" w:cs="仿宋"/>
          <w:sz w:val="32"/>
          <w:szCs w:val="32"/>
        </w:rPr>
        <w:t>）</w:t>
      </w:r>
      <w:r w:rsidRPr="00876596">
        <w:rPr>
          <w:rFonts w:ascii="仿宋" w:eastAsia="仿宋" w:hAnsi="仿宋" w:cs="仿宋" w:hint="eastAsia"/>
          <w:sz w:val="32"/>
          <w:szCs w:val="32"/>
        </w:rPr>
        <w:t>政府采购机票管理网站具有资质的供应商或服</w:t>
      </w:r>
      <w:r w:rsidRPr="00876596">
        <w:rPr>
          <w:rFonts w:ascii="仿宋" w:eastAsia="仿宋" w:hAnsi="仿宋" w:cs="仿宋" w:hint="eastAsia"/>
          <w:sz w:val="32"/>
          <w:szCs w:val="32"/>
        </w:rPr>
        <w:lastRenderedPageBreak/>
        <w:t>务商</w:t>
      </w:r>
      <w:r>
        <w:rPr>
          <w:rFonts w:ascii="仿宋" w:eastAsia="仿宋" w:hAnsi="仿宋" w:cs="仿宋" w:hint="eastAsia"/>
          <w:sz w:val="32"/>
          <w:szCs w:val="32"/>
        </w:rPr>
        <w:t>的证明材料</w:t>
      </w:r>
      <w:r w:rsidRPr="00876596">
        <w:rPr>
          <w:rFonts w:ascii="仿宋" w:eastAsia="仿宋" w:hAnsi="仿宋" w:cs="仿宋" w:hint="eastAsia"/>
          <w:sz w:val="32"/>
          <w:szCs w:val="32"/>
        </w:rPr>
        <w:t>；国际航协(IATA)颁发的国际客票销售许可证书；</w:t>
      </w:r>
    </w:p>
    <w:p w14:paraId="0B682AC9" w14:textId="03181DDF" w:rsidR="00876596" w:rsidRDefault="00876596" w:rsidP="00876596">
      <w:pPr>
        <w:ind w:firstLineChars="200" w:firstLine="640"/>
        <w:rPr>
          <w:rFonts w:ascii="仿宋" w:eastAsia="仿宋" w:hAnsi="仿宋" w:cs="仿宋"/>
          <w:sz w:val="32"/>
          <w:szCs w:val="32"/>
        </w:rPr>
      </w:pPr>
      <w:r>
        <w:rPr>
          <w:rFonts w:ascii="仿宋" w:eastAsia="仿宋" w:hAnsi="仿宋" w:cs="仿宋" w:hint="eastAsia"/>
          <w:sz w:val="32"/>
          <w:szCs w:val="32"/>
        </w:rPr>
        <w:t>（十</w:t>
      </w:r>
      <w:r>
        <w:rPr>
          <w:rFonts w:ascii="仿宋" w:eastAsia="仿宋" w:hAnsi="仿宋" w:cs="仿宋" w:hint="eastAsia"/>
          <w:sz w:val="32"/>
          <w:szCs w:val="32"/>
        </w:rPr>
        <w:t>二</w:t>
      </w:r>
      <w:r>
        <w:rPr>
          <w:rFonts w:ascii="仿宋" w:eastAsia="仿宋" w:hAnsi="仿宋" w:cs="仿宋" w:hint="eastAsia"/>
          <w:sz w:val="32"/>
          <w:szCs w:val="32"/>
        </w:rPr>
        <w:t>）供应商认为有必要提供的能够证明其资信、服务状况的其他资料。</w:t>
      </w:r>
    </w:p>
    <w:p w14:paraId="2D561D36" w14:textId="0118E6BD" w:rsidR="00876596" w:rsidRPr="00876596" w:rsidRDefault="00876596" w:rsidP="00E34779">
      <w:pPr>
        <w:ind w:firstLineChars="200" w:firstLine="640"/>
        <w:rPr>
          <w:rFonts w:ascii="仿宋" w:eastAsia="仿宋" w:hAnsi="仿宋" w:cs="仿宋" w:hint="eastAsia"/>
          <w:sz w:val="32"/>
          <w:szCs w:val="32"/>
        </w:rPr>
      </w:pPr>
    </w:p>
    <w:p w14:paraId="26E7B822" w14:textId="77777777" w:rsidR="00E34779" w:rsidRDefault="00E34779" w:rsidP="00E34779">
      <w:pPr>
        <w:ind w:firstLineChars="200" w:firstLine="640"/>
        <w:rPr>
          <w:rFonts w:ascii="仿宋" w:eastAsia="仿宋" w:hAnsi="仿宋" w:cs="仿宋" w:hint="eastAsia"/>
          <w:sz w:val="32"/>
          <w:szCs w:val="32"/>
        </w:rPr>
      </w:pPr>
      <w:r>
        <w:rPr>
          <w:rFonts w:ascii="仿宋" w:eastAsia="仿宋" w:hAnsi="仿宋" w:cs="仿宋" w:hint="eastAsia"/>
          <w:sz w:val="32"/>
          <w:szCs w:val="32"/>
        </w:rPr>
        <w:t>上述所有材料按上述顺序装订成册一套，并逐页加盖单位公章。证件材料必须在有效期内，须年检的材料必须已通过年检。</w:t>
      </w:r>
    </w:p>
    <w:p w14:paraId="228FAA7F"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7C8CA22D"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3A368299"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583CF0F0"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34F3FA5C"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0ED866BA"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1EE9B61A"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06FBD6B2"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06681693"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6236C9CF"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6AE9042E"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08524DD4"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58806DE5"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5204C6A7"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1C45D40E"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3DE4D954"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0F7246DB"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2E150325"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77267622" w14:textId="77777777" w:rsidR="00E34779" w:rsidRDefault="00E34779" w:rsidP="00E34779">
      <w:pPr>
        <w:keepNext/>
        <w:keepLines/>
        <w:spacing w:before="156" w:after="156"/>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kern w:val="44"/>
          <w:sz w:val="44"/>
          <w:szCs w:val="44"/>
        </w:rPr>
        <w:t>第四章 公务机票合作供应商</w:t>
      </w:r>
      <w:r>
        <w:rPr>
          <w:rFonts w:ascii="方正小标宋简体" w:eastAsia="方正小标宋简体" w:hAnsi="方正小标宋简体" w:cs="方正小标宋简体" w:hint="eastAsia"/>
          <w:sz w:val="44"/>
          <w:szCs w:val="44"/>
        </w:rPr>
        <w:t>诚信承诺书</w:t>
      </w:r>
    </w:p>
    <w:p w14:paraId="198EF26F" w14:textId="77777777" w:rsidR="00E34779" w:rsidRDefault="00E34779" w:rsidP="00E34779">
      <w:pPr>
        <w:pStyle w:val="af2"/>
        <w:widowControl/>
        <w:spacing w:line="360" w:lineRule="auto"/>
        <w:jc w:val="both"/>
        <w:rPr>
          <w:rFonts w:ascii="仿宋" w:eastAsia="仿宋" w:hAnsi="仿宋" w:cs="仿宋" w:hint="eastAsia"/>
          <w:sz w:val="30"/>
          <w:szCs w:val="30"/>
        </w:rPr>
      </w:pPr>
      <w:r>
        <w:rPr>
          <w:rFonts w:ascii="仿宋" w:eastAsia="仿宋" w:hAnsi="仿宋" w:cs="仿宋" w:hint="eastAsia"/>
          <w:sz w:val="30"/>
          <w:szCs w:val="30"/>
        </w:rPr>
        <w:t>中国学生体育联合会：</w:t>
      </w:r>
    </w:p>
    <w:p w14:paraId="1BF75E60" w14:textId="77777777" w:rsidR="00E34779" w:rsidRDefault="00E34779" w:rsidP="00E34779">
      <w:pPr>
        <w:widowControl/>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本公司已经认真阅读《</w:t>
      </w:r>
      <w:r>
        <w:rPr>
          <w:rFonts w:ascii="Times New Roman" w:eastAsia="仿宋" w:hAnsi="Times New Roman" w:cs="Times New Roman" w:hint="eastAsia"/>
          <w:sz w:val="30"/>
          <w:szCs w:val="30"/>
        </w:rPr>
        <w:t>中国学生体育联合会</w:t>
      </w:r>
      <w:r>
        <w:rPr>
          <w:rFonts w:ascii="Times New Roman" w:eastAsia="仿宋" w:hAnsi="Times New Roman" w:cs="Times New Roman" w:hint="eastAsia"/>
          <w:sz w:val="30"/>
          <w:szCs w:val="30"/>
        </w:rPr>
        <w:t>2025-2026</w:t>
      </w:r>
      <w:r>
        <w:rPr>
          <w:rFonts w:ascii="Times New Roman" w:eastAsia="仿宋" w:hAnsi="Times New Roman" w:cs="Times New Roman" w:hint="eastAsia"/>
          <w:sz w:val="30"/>
          <w:szCs w:val="30"/>
        </w:rPr>
        <w:t>公务机票代理服务入围供应商征集公告</w:t>
      </w:r>
      <w:r>
        <w:rPr>
          <w:rFonts w:ascii="Times New Roman" w:eastAsia="仿宋" w:hAnsi="Times New Roman" w:cs="Times New Roman"/>
          <w:sz w:val="30"/>
          <w:szCs w:val="30"/>
        </w:rPr>
        <w:t>》，现正式提出申请并郑重承诺：</w:t>
      </w:r>
    </w:p>
    <w:p w14:paraId="7BEC3860" w14:textId="77777777" w:rsidR="00E34779" w:rsidRDefault="00E34779" w:rsidP="00E34779">
      <w:pPr>
        <w:pStyle w:val="af2"/>
        <w:widowControl/>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一、将遵循公开、公平、公正和诚信信用的原则申请参加贵单位组织的拟合作供应商征集；</w:t>
      </w:r>
    </w:p>
    <w:p w14:paraId="303BC139" w14:textId="77777777" w:rsidR="00E34779" w:rsidRDefault="00E34779" w:rsidP="00E34779">
      <w:pPr>
        <w:pStyle w:val="af2"/>
        <w:widowControl/>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二、我单位将严格按照法律法规的规定参与征集活动，若有违法行为，自愿承担相应的法律责任，并承诺杜绝以收取管理费等形式的一切挂靠、非法转包、违法分包行为；</w:t>
      </w:r>
    </w:p>
    <w:p w14:paraId="7F707567" w14:textId="77777777" w:rsidR="00E34779" w:rsidRDefault="00E34779" w:rsidP="00E34779">
      <w:pPr>
        <w:pStyle w:val="af2"/>
        <w:widowControl/>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三、所提供的一切材料都真实、准确、完整、有效、合法，且复印件与原件内容一致，没有隐瞒真实情况、提供虚假材料的行为，如发现提供虚假材料，或与事实不符，我方承担由此造成的一切后果；</w:t>
      </w:r>
    </w:p>
    <w:p w14:paraId="1854FE7C" w14:textId="77777777" w:rsidR="00E34779" w:rsidRDefault="00E34779" w:rsidP="00E34779">
      <w:pPr>
        <w:pStyle w:val="af2"/>
        <w:widowControl/>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四、不向你单位评审小组成员行贿以牟取入围；</w:t>
      </w:r>
    </w:p>
    <w:p w14:paraId="0FB39D83" w14:textId="77777777" w:rsidR="00E34779" w:rsidRDefault="00E34779" w:rsidP="00E34779">
      <w:pPr>
        <w:pStyle w:val="af2"/>
        <w:widowControl/>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lastRenderedPageBreak/>
        <w:t>五、不以任何方式弄虚作假，骗取入围；</w:t>
      </w:r>
    </w:p>
    <w:p w14:paraId="78AE627C" w14:textId="77777777" w:rsidR="00E34779" w:rsidRDefault="00E34779" w:rsidP="00E34779">
      <w:pPr>
        <w:pStyle w:val="af2"/>
        <w:widowControl/>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六、我单位今后将及时提供单位最新变更资料，配合做好供应商内容的维护和更新，否则，自愿承担由此造成的一切不良后果。</w:t>
      </w:r>
    </w:p>
    <w:p w14:paraId="55051C37" w14:textId="77777777" w:rsidR="00E34779" w:rsidRDefault="00E34779" w:rsidP="00E34779">
      <w:pPr>
        <w:pStyle w:val="af2"/>
        <w:widowControl/>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本公司若有违反本承诺内容的行为，无条件接受贵单位审计及调查，并愿意承担法律责任，给贵单位造成损失的，依法承担相应的赔偿责任。</w:t>
      </w:r>
    </w:p>
    <w:p w14:paraId="40185CD9" w14:textId="77777777" w:rsidR="00E34779" w:rsidRDefault="00E34779" w:rsidP="00E34779">
      <w:pPr>
        <w:pStyle w:val="af2"/>
        <w:widowControl/>
        <w:spacing w:line="360" w:lineRule="auto"/>
        <w:ind w:firstLineChars="1600" w:firstLine="4800"/>
        <w:jc w:val="both"/>
        <w:rPr>
          <w:rFonts w:ascii="仿宋" w:eastAsia="仿宋" w:hAnsi="仿宋" w:cs="仿宋" w:hint="eastAsia"/>
          <w:sz w:val="30"/>
          <w:szCs w:val="30"/>
        </w:rPr>
      </w:pPr>
    </w:p>
    <w:p w14:paraId="01AEB5C5" w14:textId="77777777" w:rsidR="00E34779" w:rsidRDefault="00E34779" w:rsidP="00E34779">
      <w:pPr>
        <w:pStyle w:val="af2"/>
        <w:widowControl/>
        <w:spacing w:line="360" w:lineRule="auto"/>
        <w:ind w:firstLineChars="1600" w:firstLine="4800"/>
        <w:jc w:val="both"/>
        <w:rPr>
          <w:rFonts w:ascii="仿宋" w:eastAsia="仿宋" w:hAnsi="仿宋" w:cs="仿宋" w:hint="eastAsia"/>
          <w:sz w:val="30"/>
          <w:szCs w:val="30"/>
        </w:rPr>
      </w:pPr>
      <w:r>
        <w:rPr>
          <w:rFonts w:ascii="仿宋" w:eastAsia="仿宋" w:hAnsi="仿宋" w:cs="仿宋" w:hint="eastAsia"/>
          <w:sz w:val="30"/>
          <w:szCs w:val="30"/>
        </w:rPr>
        <w:t>申请单位（签章）</w:t>
      </w:r>
    </w:p>
    <w:p w14:paraId="267FFE3D" w14:textId="77777777" w:rsidR="00E34779" w:rsidRDefault="00E34779" w:rsidP="00E34779">
      <w:pPr>
        <w:pStyle w:val="af2"/>
        <w:widowControl/>
        <w:spacing w:line="360" w:lineRule="auto"/>
        <w:ind w:firstLineChars="1600" w:firstLine="4800"/>
        <w:jc w:val="both"/>
        <w:rPr>
          <w:rFonts w:ascii="仿宋" w:eastAsia="仿宋" w:hAnsi="仿宋" w:cs="仿宋" w:hint="eastAsia"/>
          <w:sz w:val="30"/>
          <w:szCs w:val="30"/>
        </w:rPr>
      </w:pPr>
      <w:r>
        <w:rPr>
          <w:rFonts w:ascii="仿宋" w:eastAsia="仿宋" w:hAnsi="仿宋" w:cs="仿宋" w:hint="eastAsia"/>
          <w:sz w:val="30"/>
          <w:szCs w:val="30"/>
        </w:rPr>
        <w:t>法定代表人（签章）</w:t>
      </w:r>
    </w:p>
    <w:p w14:paraId="1749426E" w14:textId="77777777" w:rsidR="00E34779" w:rsidRDefault="00E34779" w:rsidP="00E34779">
      <w:pPr>
        <w:pStyle w:val="af2"/>
        <w:widowControl/>
        <w:spacing w:line="360" w:lineRule="auto"/>
        <w:ind w:firstLineChars="1800" w:firstLine="5400"/>
        <w:jc w:val="both"/>
        <w:rPr>
          <w:rFonts w:ascii="仿宋" w:eastAsia="仿宋" w:hAnsi="仿宋" w:cs="仿宋" w:hint="eastAsia"/>
          <w:sz w:val="30"/>
          <w:szCs w:val="30"/>
        </w:rPr>
      </w:pPr>
      <w:r>
        <w:rPr>
          <w:rFonts w:ascii="仿宋" w:eastAsia="仿宋" w:hAnsi="仿宋" w:cs="仿宋" w:hint="eastAsia"/>
          <w:sz w:val="30"/>
          <w:szCs w:val="30"/>
        </w:rPr>
        <w:t>年   月  日</w:t>
      </w:r>
    </w:p>
    <w:p w14:paraId="70863F63"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693AB977"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0CE9F7DB"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06D63613"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62E51C24"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0A75757C"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5728D8CF"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551250F8"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3AB916C8" w14:textId="77777777" w:rsidR="00E34779" w:rsidRDefault="00E34779" w:rsidP="00E34779">
      <w:pPr>
        <w:widowControl/>
        <w:ind w:firstLineChars="200" w:firstLine="640"/>
        <w:jc w:val="left"/>
        <w:rPr>
          <w:rFonts w:ascii="Times New Roman" w:eastAsia="仿宋" w:hAnsi="Times New Roman" w:cs="Times New Roman"/>
          <w:sz w:val="32"/>
          <w:szCs w:val="32"/>
        </w:rPr>
      </w:pPr>
    </w:p>
    <w:p w14:paraId="69ABC494" w14:textId="5F1851D9" w:rsidR="00E34779" w:rsidRDefault="00E34779" w:rsidP="00E34779">
      <w:pPr>
        <w:widowControl/>
        <w:ind w:firstLineChars="200" w:firstLine="880"/>
        <w:jc w:val="left"/>
        <w:rPr>
          <w:rFonts w:ascii="Times New Roman" w:eastAsia="仿宋" w:hAnsi="Times New Roman" w:cs="Times New Roman"/>
          <w:sz w:val="32"/>
          <w:szCs w:val="32"/>
        </w:rPr>
      </w:pPr>
      <w:r>
        <w:rPr>
          <w:rFonts w:ascii="Times New Roman" w:eastAsiaTheme="majorEastAsia" w:hAnsi="Times New Roman" w:cs="Times New Roman" w:hint="eastAsia"/>
          <w:b/>
          <w:bCs/>
          <w:sz w:val="44"/>
          <w:szCs w:val="44"/>
        </w:rPr>
        <w:t>第</w:t>
      </w:r>
      <w:r>
        <w:rPr>
          <w:rFonts w:ascii="Times New Roman" w:eastAsiaTheme="majorEastAsia" w:hAnsi="Times New Roman" w:cs="Times New Roman" w:hint="eastAsia"/>
          <w:b/>
          <w:bCs/>
          <w:sz w:val="44"/>
          <w:szCs w:val="44"/>
        </w:rPr>
        <w:t>五</w:t>
      </w:r>
      <w:r>
        <w:rPr>
          <w:rFonts w:ascii="Times New Roman" w:eastAsiaTheme="majorEastAsia" w:hAnsi="Times New Roman" w:cs="Times New Roman" w:hint="eastAsia"/>
          <w:b/>
          <w:bCs/>
          <w:sz w:val="44"/>
          <w:szCs w:val="44"/>
        </w:rPr>
        <w:t>章</w:t>
      </w:r>
      <w:r>
        <w:rPr>
          <w:rFonts w:ascii="Times New Roman" w:eastAsiaTheme="majorEastAsia" w:hAnsi="Times New Roman" w:cs="Times New Roman" w:hint="eastAsia"/>
          <w:b/>
          <w:bCs/>
          <w:sz w:val="44"/>
          <w:szCs w:val="44"/>
        </w:rPr>
        <w:t xml:space="preserve"> </w:t>
      </w:r>
      <w:r>
        <w:rPr>
          <w:rFonts w:ascii="Times New Roman" w:eastAsiaTheme="majorEastAsia" w:hAnsi="Times New Roman" w:cs="Times New Roman"/>
          <w:b/>
          <w:bCs/>
          <w:sz w:val="44"/>
          <w:szCs w:val="44"/>
        </w:rPr>
        <w:t>供应商服务评分</w:t>
      </w:r>
      <w:r>
        <w:rPr>
          <w:rFonts w:ascii="Times New Roman" w:eastAsiaTheme="majorEastAsia" w:hAnsi="Times New Roman" w:cs="Times New Roman" w:hint="eastAsia"/>
          <w:b/>
          <w:bCs/>
          <w:sz w:val="44"/>
          <w:szCs w:val="44"/>
        </w:rPr>
        <w:t>标准</w:t>
      </w:r>
    </w:p>
    <w:tbl>
      <w:tblPr>
        <w:tblpPr w:leftFromText="180" w:rightFromText="180" w:vertAnchor="text" w:horzAnchor="page" w:tblpX="1238" w:tblpY="397"/>
        <w:tblOverlap w:val="never"/>
        <w:tblW w:w="8739" w:type="dxa"/>
        <w:tblLayout w:type="fixed"/>
        <w:tblCellMar>
          <w:left w:w="0" w:type="dxa"/>
          <w:right w:w="0" w:type="dxa"/>
        </w:tblCellMar>
        <w:tblLook w:val="04A0" w:firstRow="1" w:lastRow="0" w:firstColumn="1" w:lastColumn="0" w:noHBand="0" w:noVBand="1"/>
      </w:tblPr>
      <w:tblGrid>
        <w:gridCol w:w="567"/>
        <w:gridCol w:w="1256"/>
        <w:gridCol w:w="6166"/>
        <w:gridCol w:w="750"/>
      </w:tblGrid>
      <w:tr w:rsidR="00E34779" w14:paraId="38E4843D" w14:textId="77777777" w:rsidTr="007E51AF">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A15E5E" w14:textId="77777777" w:rsidR="00E34779" w:rsidRDefault="00E34779" w:rsidP="007E51AF">
            <w:pPr>
              <w:jc w:val="center"/>
              <w:rPr>
                <w:rFonts w:ascii="Times New Roman" w:eastAsia="仿宋" w:hAnsi="Times New Roman" w:cs="Times New Roman"/>
                <w:b/>
                <w:sz w:val="24"/>
              </w:rPr>
            </w:pPr>
            <w:r>
              <w:rPr>
                <w:rFonts w:ascii="Times New Roman" w:eastAsia="仿宋" w:hAnsi="Times New Roman" w:cs="Times New Roman"/>
                <w:b/>
                <w:sz w:val="24"/>
              </w:rPr>
              <w:t>序号</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AE3EF9" w14:textId="77777777" w:rsidR="00E34779" w:rsidRDefault="00E34779" w:rsidP="007E51AF">
            <w:pPr>
              <w:jc w:val="center"/>
              <w:rPr>
                <w:rFonts w:ascii="Times New Roman" w:eastAsia="仿宋" w:hAnsi="Times New Roman" w:cs="Times New Roman"/>
                <w:b/>
                <w:sz w:val="24"/>
              </w:rPr>
            </w:pPr>
            <w:r>
              <w:rPr>
                <w:rFonts w:ascii="Times New Roman" w:eastAsia="仿宋" w:hAnsi="Times New Roman" w:cs="Times New Roman"/>
                <w:b/>
                <w:sz w:val="24"/>
              </w:rPr>
              <w:t>评分项</w:t>
            </w:r>
          </w:p>
        </w:tc>
        <w:tc>
          <w:tcPr>
            <w:tcW w:w="616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B2B5FD" w14:textId="77777777" w:rsidR="00E34779" w:rsidRDefault="00E34779" w:rsidP="007E51AF">
            <w:pPr>
              <w:jc w:val="center"/>
              <w:rPr>
                <w:rFonts w:ascii="Times New Roman" w:eastAsia="仿宋" w:hAnsi="Times New Roman" w:cs="Times New Roman"/>
                <w:b/>
                <w:sz w:val="24"/>
              </w:rPr>
            </w:pPr>
            <w:r>
              <w:rPr>
                <w:rFonts w:ascii="Times New Roman" w:eastAsia="仿宋" w:hAnsi="Times New Roman" w:cs="Times New Roman"/>
                <w:b/>
                <w:sz w:val="24"/>
              </w:rPr>
              <w:t>参考标准</w:t>
            </w:r>
          </w:p>
        </w:tc>
        <w:tc>
          <w:tcPr>
            <w:tcW w:w="7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FC9B74" w14:textId="77777777" w:rsidR="00E34779" w:rsidRDefault="00E34779" w:rsidP="007E51AF">
            <w:pPr>
              <w:jc w:val="center"/>
              <w:rPr>
                <w:rFonts w:ascii="Times New Roman" w:eastAsia="仿宋" w:hAnsi="Times New Roman" w:cs="Times New Roman"/>
                <w:b/>
                <w:sz w:val="24"/>
              </w:rPr>
            </w:pPr>
            <w:r>
              <w:rPr>
                <w:rFonts w:ascii="Times New Roman" w:eastAsia="仿宋" w:hAnsi="Times New Roman" w:cs="Times New Roman"/>
                <w:b/>
                <w:sz w:val="24"/>
              </w:rPr>
              <w:t>权重</w:t>
            </w:r>
          </w:p>
        </w:tc>
      </w:tr>
      <w:tr w:rsidR="00E34779" w14:paraId="1CA76DCC" w14:textId="77777777" w:rsidTr="007E51AF">
        <w:trPr>
          <w:trHeight w:val="1006"/>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B1DC7F"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1</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64C0CB"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供应商资质</w:t>
            </w:r>
          </w:p>
        </w:tc>
        <w:tc>
          <w:tcPr>
            <w:tcW w:w="61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44D841" w14:textId="77777777" w:rsidR="00E34779" w:rsidRDefault="00E34779" w:rsidP="007E51AF">
            <w:pPr>
              <w:jc w:val="left"/>
              <w:rPr>
                <w:rFonts w:ascii="Times New Roman" w:eastAsia="仿宋" w:hAnsi="Times New Roman" w:cs="Times New Roman"/>
                <w:sz w:val="24"/>
              </w:rPr>
            </w:pPr>
            <w:r>
              <w:rPr>
                <w:rFonts w:ascii="Times New Roman" w:eastAsia="仿宋" w:hAnsi="Times New Roman" w:cs="Times New Roman"/>
                <w:sz w:val="24"/>
              </w:rPr>
              <w:t>提供相关服务领域的资质、奖项、授牌等。</w:t>
            </w:r>
          </w:p>
        </w:tc>
        <w:tc>
          <w:tcPr>
            <w:tcW w:w="7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290B69"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10</w:t>
            </w:r>
          </w:p>
        </w:tc>
      </w:tr>
      <w:tr w:rsidR="00E34779" w14:paraId="6BA2E34B" w14:textId="77777777" w:rsidTr="007E51AF">
        <w:trPr>
          <w:trHeight w:val="1277"/>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2BFCDB"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2</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903DEA"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服务案例</w:t>
            </w:r>
          </w:p>
        </w:tc>
        <w:tc>
          <w:tcPr>
            <w:tcW w:w="61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A42A7A" w14:textId="77777777" w:rsidR="00E34779" w:rsidRDefault="00E34779" w:rsidP="007E51AF">
            <w:pPr>
              <w:jc w:val="left"/>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、近</w:t>
            </w:r>
            <w:r>
              <w:rPr>
                <w:rFonts w:ascii="Times New Roman" w:eastAsia="仿宋" w:hAnsi="Times New Roman" w:cs="Times New Roman"/>
                <w:sz w:val="24"/>
              </w:rPr>
              <w:t>3</w:t>
            </w:r>
            <w:r>
              <w:rPr>
                <w:rFonts w:ascii="Times New Roman" w:eastAsia="仿宋" w:hAnsi="Times New Roman" w:cs="Times New Roman"/>
                <w:sz w:val="24"/>
              </w:rPr>
              <w:t>年内是否有服务案例（提供合同或订单的盖章页）；</w:t>
            </w:r>
          </w:p>
          <w:p w14:paraId="24FE5673" w14:textId="77777777" w:rsidR="00E34779" w:rsidRDefault="00E34779" w:rsidP="007E51AF">
            <w:pPr>
              <w:jc w:val="left"/>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、近</w:t>
            </w:r>
            <w:r>
              <w:rPr>
                <w:rFonts w:ascii="Times New Roman" w:eastAsia="仿宋" w:hAnsi="Times New Roman" w:cs="Times New Roman"/>
                <w:sz w:val="24"/>
              </w:rPr>
              <w:t>3</w:t>
            </w:r>
            <w:r>
              <w:rPr>
                <w:rFonts w:ascii="Times New Roman" w:eastAsia="仿宋" w:hAnsi="Times New Roman" w:cs="Times New Roman"/>
                <w:sz w:val="24"/>
              </w:rPr>
              <w:t>年服务企业的典型成功案例；</w:t>
            </w:r>
          </w:p>
          <w:p w14:paraId="4C47423C" w14:textId="77777777" w:rsidR="00E34779" w:rsidRDefault="00E34779" w:rsidP="007E51AF">
            <w:pPr>
              <w:jc w:val="left"/>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、向案例企业了解其服务效果和评价是否真实。</w:t>
            </w:r>
          </w:p>
        </w:tc>
        <w:tc>
          <w:tcPr>
            <w:tcW w:w="7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C4C412"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20</w:t>
            </w:r>
          </w:p>
        </w:tc>
      </w:tr>
      <w:tr w:rsidR="00E34779" w14:paraId="353169B2" w14:textId="77777777" w:rsidTr="007E51AF">
        <w:trPr>
          <w:trHeight w:val="1621"/>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F69EA4"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3</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30F716"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供应商情况</w:t>
            </w:r>
          </w:p>
        </w:tc>
        <w:tc>
          <w:tcPr>
            <w:tcW w:w="61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83C3FC" w14:textId="77777777" w:rsidR="00E34779" w:rsidRDefault="00E34779" w:rsidP="007E51AF">
            <w:pPr>
              <w:pStyle w:val="a9"/>
              <w:numPr>
                <w:ilvl w:val="0"/>
                <w:numId w:val="4"/>
              </w:numPr>
              <w:contextualSpacing w:val="0"/>
              <w:jc w:val="left"/>
              <w:rPr>
                <w:rFonts w:ascii="Times New Roman" w:eastAsia="仿宋" w:hAnsi="Times New Roman" w:cs="Times New Roman"/>
                <w:sz w:val="24"/>
              </w:rPr>
            </w:pPr>
            <w:r>
              <w:rPr>
                <w:rFonts w:ascii="Times New Roman" w:eastAsia="仿宋" w:hAnsi="Times New Roman" w:cs="Times New Roman"/>
                <w:sz w:val="24"/>
              </w:rPr>
              <w:t>公司近三年是否存在经营风险异常、行政处罚、投诉、诉讼等；</w:t>
            </w:r>
          </w:p>
          <w:p w14:paraId="61026ED7" w14:textId="77777777" w:rsidR="00E34779" w:rsidRDefault="00E34779" w:rsidP="007E51AF">
            <w:pPr>
              <w:pStyle w:val="a9"/>
              <w:numPr>
                <w:ilvl w:val="0"/>
                <w:numId w:val="4"/>
              </w:numPr>
              <w:contextualSpacing w:val="0"/>
              <w:jc w:val="left"/>
              <w:rPr>
                <w:rFonts w:ascii="Times New Roman" w:eastAsia="仿宋" w:hAnsi="Times New Roman" w:cs="Times New Roman"/>
                <w:sz w:val="24"/>
              </w:rPr>
            </w:pPr>
            <w:r>
              <w:rPr>
                <w:rFonts w:ascii="Times New Roman" w:eastAsia="仿宋" w:hAnsi="Times New Roman" w:cs="Times New Roman"/>
                <w:sz w:val="24"/>
              </w:rPr>
              <w:t>是否具备匹配服务企业需求的行业属性，具有健全的机构章程、管理制度、财务管理制度等。</w:t>
            </w:r>
          </w:p>
        </w:tc>
        <w:tc>
          <w:tcPr>
            <w:tcW w:w="7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631535"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10</w:t>
            </w:r>
          </w:p>
        </w:tc>
      </w:tr>
      <w:tr w:rsidR="00E34779" w14:paraId="6B5A11CB" w14:textId="77777777" w:rsidTr="007E51AF">
        <w:trPr>
          <w:trHeight w:val="1004"/>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B0AA87"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4</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8AE737"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人员情况</w:t>
            </w:r>
          </w:p>
        </w:tc>
        <w:tc>
          <w:tcPr>
            <w:tcW w:w="61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D51194" w14:textId="77777777" w:rsidR="00E34779" w:rsidRDefault="00E34779" w:rsidP="007E51AF">
            <w:pPr>
              <w:pStyle w:val="a9"/>
              <w:numPr>
                <w:ilvl w:val="0"/>
                <w:numId w:val="5"/>
              </w:numPr>
              <w:contextualSpacing w:val="0"/>
              <w:jc w:val="left"/>
              <w:rPr>
                <w:rFonts w:ascii="Times New Roman" w:eastAsia="仿宋" w:hAnsi="Times New Roman" w:cs="Times New Roman"/>
                <w:sz w:val="24"/>
              </w:rPr>
            </w:pPr>
            <w:r>
              <w:rPr>
                <w:rFonts w:ascii="Times New Roman" w:eastAsia="仿宋" w:hAnsi="Times New Roman" w:cs="Times New Roman"/>
                <w:sz w:val="24"/>
              </w:rPr>
              <w:t>服务人员的教育背景、工作履历及业绩；</w:t>
            </w:r>
          </w:p>
          <w:p w14:paraId="6B104A7B" w14:textId="77777777" w:rsidR="00E34779" w:rsidRDefault="00E34779" w:rsidP="007E51AF">
            <w:pPr>
              <w:pStyle w:val="a9"/>
              <w:numPr>
                <w:ilvl w:val="0"/>
                <w:numId w:val="5"/>
              </w:numPr>
              <w:contextualSpacing w:val="0"/>
              <w:jc w:val="left"/>
              <w:rPr>
                <w:rFonts w:ascii="Times New Roman" w:eastAsia="仿宋" w:hAnsi="Times New Roman" w:cs="Times New Roman"/>
                <w:sz w:val="24"/>
              </w:rPr>
            </w:pPr>
            <w:r>
              <w:rPr>
                <w:rFonts w:ascii="Times New Roman" w:eastAsia="仿宋" w:hAnsi="Times New Roman" w:cs="Times New Roman"/>
                <w:sz w:val="24"/>
              </w:rPr>
              <w:t>服务人员是否具备相应的专业能力。</w:t>
            </w:r>
          </w:p>
        </w:tc>
        <w:tc>
          <w:tcPr>
            <w:tcW w:w="7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064A37"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10</w:t>
            </w:r>
          </w:p>
        </w:tc>
      </w:tr>
      <w:tr w:rsidR="00E34779" w14:paraId="69E1A7F1" w14:textId="77777777" w:rsidTr="007E51AF">
        <w:trPr>
          <w:trHeight w:val="749"/>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6995A6"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5</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9EF9B6"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服务内容</w:t>
            </w:r>
          </w:p>
        </w:tc>
        <w:tc>
          <w:tcPr>
            <w:tcW w:w="61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DEB76D" w14:textId="77777777" w:rsidR="00E34779" w:rsidRDefault="00E34779" w:rsidP="007E51AF">
            <w:pPr>
              <w:pStyle w:val="a9"/>
              <w:jc w:val="left"/>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、能提供的服务内容及初步服务方案。</w:t>
            </w:r>
          </w:p>
        </w:tc>
        <w:tc>
          <w:tcPr>
            <w:tcW w:w="7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2F9131"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40</w:t>
            </w:r>
          </w:p>
        </w:tc>
      </w:tr>
      <w:tr w:rsidR="00E34779" w14:paraId="69CF1581" w14:textId="77777777" w:rsidTr="007E51AF">
        <w:trPr>
          <w:trHeight w:val="2052"/>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F4A9A9"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6</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1D7B75"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其他</w:t>
            </w:r>
          </w:p>
        </w:tc>
        <w:tc>
          <w:tcPr>
            <w:tcW w:w="61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1600C9" w14:textId="77777777" w:rsidR="00E34779" w:rsidRDefault="00E34779" w:rsidP="007E51AF">
            <w:pPr>
              <w:jc w:val="left"/>
              <w:rPr>
                <w:rFonts w:ascii="Times New Roman" w:eastAsia="仿宋" w:hAnsi="Times New Roman" w:cs="Times New Roman"/>
                <w:sz w:val="24"/>
              </w:rPr>
            </w:pPr>
            <w:r>
              <w:rPr>
                <w:rFonts w:ascii="Times New Roman" w:eastAsia="仿宋" w:hAnsi="Times New Roman" w:cs="Times New Roman"/>
                <w:sz w:val="24"/>
              </w:rPr>
              <w:t>包括但不限于</w:t>
            </w:r>
            <w:r>
              <w:rPr>
                <w:rFonts w:ascii="Times New Roman" w:eastAsia="仿宋" w:hAnsi="Times New Roman" w:cs="Times New Roman"/>
                <w:sz w:val="24"/>
              </w:rPr>
              <w:br/>
              <w:t>1</w:t>
            </w:r>
            <w:r>
              <w:rPr>
                <w:rFonts w:ascii="Times New Roman" w:eastAsia="仿宋" w:hAnsi="Times New Roman" w:cs="Times New Roman"/>
                <w:sz w:val="24"/>
              </w:rPr>
              <w:t>、得到服务企业的书面或其他形式的感谢；</w:t>
            </w:r>
            <w:r>
              <w:rPr>
                <w:rFonts w:ascii="Times New Roman" w:eastAsia="仿宋" w:hAnsi="Times New Roman" w:cs="Times New Roman"/>
                <w:sz w:val="24"/>
              </w:rPr>
              <w:br/>
              <w:t>2</w:t>
            </w:r>
            <w:r>
              <w:rPr>
                <w:rFonts w:ascii="Times New Roman" w:eastAsia="仿宋" w:hAnsi="Times New Roman" w:cs="Times New Roman"/>
                <w:sz w:val="24"/>
              </w:rPr>
              <w:t>、获得主流媒体的宣传报道；</w:t>
            </w:r>
          </w:p>
          <w:p w14:paraId="1228EB3A" w14:textId="77777777" w:rsidR="00E34779" w:rsidRDefault="00E34779" w:rsidP="007E51AF">
            <w:pPr>
              <w:jc w:val="left"/>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、服务过的企业是否具备国资背景或为上市企业。</w:t>
            </w:r>
          </w:p>
        </w:tc>
        <w:tc>
          <w:tcPr>
            <w:tcW w:w="7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D4B922"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10</w:t>
            </w:r>
          </w:p>
        </w:tc>
      </w:tr>
      <w:tr w:rsidR="00E34779" w14:paraId="5591799E" w14:textId="77777777" w:rsidTr="007E51AF">
        <w:trPr>
          <w:trHeight w:val="429"/>
        </w:trPr>
        <w:tc>
          <w:tcPr>
            <w:tcW w:w="7989" w:type="dxa"/>
            <w:gridSpan w:val="3"/>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78F2FE" w14:textId="77777777" w:rsidR="00E34779" w:rsidRDefault="00E34779" w:rsidP="007E51AF">
            <w:pPr>
              <w:jc w:val="center"/>
              <w:rPr>
                <w:rFonts w:ascii="Times New Roman" w:eastAsia="仿宋" w:hAnsi="Times New Roman" w:cs="Times New Roman"/>
                <w:sz w:val="24"/>
              </w:rPr>
            </w:pPr>
          </w:p>
          <w:p w14:paraId="630EE126"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总分</w:t>
            </w:r>
          </w:p>
        </w:tc>
        <w:tc>
          <w:tcPr>
            <w:tcW w:w="7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CE057B4" w14:textId="77777777" w:rsidR="00E34779" w:rsidRDefault="00E34779" w:rsidP="007E51AF">
            <w:pPr>
              <w:jc w:val="center"/>
              <w:rPr>
                <w:rFonts w:ascii="Times New Roman" w:eastAsia="仿宋" w:hAnsi="Times New Roman" w:cs="Times New Roman"/>
                <w:sz w:val="24"/>
              </w:rPr>
            </w:pPr>
            <w:r>
              <w:rPr>
                <w:rFonts w:ascii="Times New Roman" w:eastAsia="仿宋" w:hAnsi="Times New Roman" w:cs="Times New Roman"/>
                <w:sz w:val="24"/>
              </w:rPr>
              <w:t>100</w:t>
            </w:r>
          </w:p>
        </w:tc>
      </w:tr>
    </w:tbl>
    <w:p w14:paraId="0208140D" w14:textId="77777777" w:rsidR="009A50DD" w:rsidRDefault="009A50DD">
      <w:pPr>
        <w:rPr>
          <w:rFonts w:hint="eastAsia"/>
        </w:rPr>
      </w:pPr>
    </w:p>
    <w:sectPr w:rsidR="009A50D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A264A" w14:textId="77777777" w:rsidR="006611B0" w:rsidRDefault="006611B0" w:rsidP="00E34779">
      <w:pPr>
        <w:rPr>
          <w:rFonts w:hint="eastAsia"/>
        </w:rPr>
      </w:pPr>
      <w:r>
        <w:separator/>
      </w:r>
    </w:p>
  </w:endnote>
  <w:endnote w:type="continuationSeparator" w:id="0">
    <w:p w14:paraId="798FAED3" w14:textId="77777777" w:rsidR="006611B0" w:rsidRDefault="006611B0" w:rsidP="00E347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8794" w14:textId="77777777" w:rsidR="00E34779" w:rsidRDefault="00E34779" w:rsidP="007908AD">
    <w:pPr>
      <w:pStyle w:val="af0"/>
      <w:jc w:val="center"/>
    </w:pPr>
    <w:r>
      <w:fldChar w:fldCharType="begin"/>
    </w:r>
    <w:r>
      <w:instrText xml:space="preserve"> PAGE   \* MERGEFORMAT </w:instrText>
    </w:r>
    <w:r>
      <w:fldChar w:fldCharType="separate"/>
    </w:r>
    <w:r>
      <w:rPr>
        <w:lang w:val="zh-CN"/>
      </w:rP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37BF9" w14:textId="77777777" w:rsidR="006611B0" w:rsidRDefault="006611B0" w:rsidP="00E34779">
      <w:pPr>
        <w:rPr>
          <w:rFonts w:hint="eastAsia"/>
        </w:rPr>
      </w:pPr>
      <w:r>
        <w:separator/>
      </w:r>
    </w:p>
  </w:footnote>
  <w:footnote w:type="continuationSeparator" w:id="0">
    <w:p w14:paraId="38E732A2" w14:textId="77777777" w:rsidR="006611B0" w:rsidRDefault="006611B0" w:rsidP="00E3477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117630"/>
    <w:multiLevelType w:val="singleLevel"/>
    <w:tmpl w:val="A8117630"/>
    <w:lvl w:ilvl="0">
      <w:start w:val="1"/>
      <w:numFmt w:val="chineseCounting"/>
      <w:suff w:val="nothing"/>
      <w:lvlText w:val="（%1）"/>
      <w:lvlJc w:val="left"/>
      <w:pPr>
        <w:ind w:left="0" w:firstLine="420"/>
      </w:pPr>
      <w:rPr>
        <w:rFonts w:hint="eastAsia"/>
      </w:rPr>
    </w:lvl>
  </w:abstractNum>
  <w:abstractNum w:abstractNumId="1" w15:restartNumberingAfterBreak="0">
    <w:nsid w:val="F2DB1B99"/>
    <w:multiLevelType w:val="singleLevel"/>
    <w:tmpl w:val="F2DB1B99"/>
    <w:lvl w:ilvl="0">
      <w:start w:val="1"/>
      <w:numFmt w:val="chineseCounting"/>
      <w:suff w:val="nothing"/>
      <w:lvlText w:val="（%1）"/>
      <w:lvlJc w:val="left"/>
      <w:pPr>
        <w:ind w:left="0" w:firstLine="420"/>
      </w:pPr>
      <w:rPr>
        <w:rFonts w:hint="eastAsia"/>
      </w:rPr>
    </w:lvl>
  </w:abstractNum>
  <w:abstractNum w:abstractNumId="2" w15:restartNumberingAfterBreak="0">
    <w:nsid w:val="1B53C416"/>
    <w:multiLevelType w:val="singleLevel"/>
    <w:tmpl w:val="1B53C416"/>
    <w:lvl w:ilvl="0">
      <w:start w:val="1"/>
      <w:numFmt w:val="chineseCounting"/>
      <w:suff w:val="space"/>
      <w:lvlText w:val="第%1章"/>
      <w:lvlJc w:val="left"/>
      <w:rPr>
        <w:rFonts w:hint="eastAsia"/>
      </w:rPr>
    </w:lvl>
  </w:abstractNum>
  <w:abstractNum w:abstractNumId="3" w15:restartNumberingAfterBreak="0">
    <w:nsid w:val="63AE63DF"/>
    <w:multiLevelType w:val="multilevel"/>
    <w:tmpl w:val="63AE6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5C872F7"/>
    <w:multiLevelType w:val="multilevel"/>
    <w:tmpl w:val="65C872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2341868">
    <w:abstractNumId w:val="2"/>
  </w:num>
  <w:num w:numId="2" w16cid:durableId="1398242787">
    <w:abstractNumId w:val="1"/>
  </w:num>
  <w:num w:numId="3" w16cid:durableId="1427068502">
    <w:abstractNumId w:val="0"/>
  </w:num>
  <w:num w:numId="4" w16cid:durableId="1465660934">
    <w:abstractNumId w:val="4"/>
  </w:num>
  <w:num w:numId="5" w16cid:durableId="1836450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B3"/>
    <w:rsid w:val="00533FFD"/>
    <w:rsid w:val="006611B0"/>
    <w:rsid w:val="00876596"/>
    <w:rsid w:val="009A50DD"/>
    <w:rsid w:val="00B721D6"/>
    <w:rsid w:val="00E34779"/>
    <w:rsid w:val="00F51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F399F"/>
  <w15:chartTrackingRefBased/>
  <w15:docId w15:val="{93C44156-37F1-4055-AF88-9C087824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779"/>
    <w:pPr>
      <w:widowControl w:val="0"/>
      <w:spacing w:after="0" w:line="240" w:lineRule="auto"/>
      <w:jc w:val="both"/>
    </w:pPr>
    <w:rPr>
      <w:sz w:val="21"/>
      <w14:ligatures w14:val="none"/>
    </w:rPr>
  </w:style>
  <w:style w:type="paragraph" w:styleId="1">
    <w:name w:val="heading 1"/>
    <w:basedOn w:val="a"/>
    <w:next w:val="a"/>
    <w:link w:val="10"/>
    <w:uiPriority w:val="9"/>
    <w:qFormat/>
    <w:rsid w:val="00F514B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514B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F514B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514B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514B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514B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514B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4B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514B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4B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514B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514B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514B3"/>
    <w:rPr>
      <w:rFonts w:cstheme="majorBidi"/>
      <w:color w:val="0F4761" w:themeColor="accent1" w:themeShade="BF"/>
      <w:sz w:val="28"/>
      <w:szCs w:val="28"/>
    </w:rPr>
  </w:style>
  <w:style w:type="character" w:customStyle="1" w:styleId="50">
    <w:name w:val="标题 5 字符"/>
    <w:basedOn w:val="a0"/>
    <w:link w:val="5"/>
    <w:uiPriority w:val="9"/>
    <w:semiHidden/>
    <w:rsid w:val="00F514B3"/>
    <w:rPr>
      <w:rFonts w:cstheme="majorBidi"/>
      <w:color w:val="0F4761" w:themeColor="accent1" w:themeShade="BF"/>
      <w:sz w:val="24"/>
    </w:rPr>
  </w:style>
  <w:style w:type="character" w:customStyle="1" w:styleId="60">
    <w:name w:val="标题 6 字符"/>
    <w:basedOn w:val="a0"/>
    <w:link w:val="6"/>
    <w:uiPriority w:val="9"/>
    <w:semiHidden/>
    <w:rsid w:val="00F514B3"/>
    <w:rPr>
      <w:rFonts w:cstheme="majorBidi"/>
      <w:b/>
      <w:bCs/>
      <w:color w:val="0F4761" w:themeColor="accent1" w:themeShade="BF"/>
    </w:rPr>
  </w:style>
  <w:style w:type="character" w:customStyle="1" w:styleId="70">
    <w:name w:val="标题 7 字符"/>
    <w:basedOn w:val="a0"/>
    <w:link w:val="7"/>
    <w:uiPriority w:val="9"/>
    <w:semiHidden/>
    <w:rsid w:val="00F514B3"/>
    <w:rPr>
      <w:rFonts w:cstheme="majorBidi"/>
      <w:b/>
      <w:bCs/>
      <w:color w:val="595959" w:themeColor="text1" w:themeTint="A6"/>
    </w:rPr>
  </w:style>
  <w:style w:type="character" w:customStyle="1" w:styleId="80">
    <w:name w:val="标题 8 字符"/>
    <w:basedOn w:val="a0"/>
    <w:link w:val="8"/>
    <w:uiPriority w:val="9"/>
    <w:semiHidden/>
    <w:rsid w:val="00F514B3"/>
    <w:rPr>
      <w:rFonts w:cstheme="majorBidi"/>
      <w:color w:val="595959" w:themeColor="text1" w:themeTint="A6"/>
    </w:rPr>
  </w:style>
  <w:style w:type="character" w:customStyle="1" w:styleId="90">
    <w:name w:val="标题 9 字符"/>
    <w:basedOn w:val="a0"/>
    <w:link w:val="9"/>
    <w:uiPriority w:val="9"/>
    <w:semiHidden/>
    <w:rsid w:val="00F514B3"/>
    <w:rPr>
      <w:rFonts w:eastAsiaTheme="majorEastAsia" w:cstheme="majorBidi"/>
      <w:color w:val="595959" w:themeColor="text1" w:themeTint="A6"/>
    </w:rPr>
  </w:style>
  <w:style w:type="paragraph" w:styleId="a3">
    <w:name w:val="Title"/>
    <w:basedOn w:val="a"/>
    <w:next w:val="a"/>
    <w:link w:val="a4"/>
    <w:uiPriority w:val="10"/>
    <w:qFormat/>
    <w:rsid w:val="00F514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4B3"/>
    <w:pPr>
      <w:spacing w:before="160"/>
      <w:jc w:val="center"/>
    </w:pPr>
    <w:rPr>
      <w:i/>
      <w:iCs/>
      <w:color w:val="404040" w:themeColor="text1" w:themeTint="BF"/>
    </w:rPr>
  </w:style>
  <w:style w:type="character" w:customStyle="1" w:styleId="a8">
    <w:name w:val="引用 字符"/>
    <w:basedOn w:val="a0"/>
    <w:link w:val="a7"/>
    <w:uiPriority w:val="29"/>
    <w:rsid w:val="00F514B3"/>
    <w:rPr>
      <w:i/>
      <w:iCs/>
      <w:color w:val="404040" w:themeColor="text1" w:themeTint="BF"/>
    </w:rPr>
  </w:style>
  <w:style w:type="paragraph" w:styleId="a9">
    <w:name w:val="List Paragraph"/>
    <w:basedOn w:val="a"/>
    <w:uiPriority w:val="34"/>
    <w:qFormat/>
    <w:rsid w:val="00F514B3"/>
    <w:pPr>
      <w:ind w:left="720"/>
      <w:contextualSpacing/>
    </w:pPr>
  </w:style>
  <w:style w:type="character" w:styleId="aa">
    <w:name w:val="Intense Emphasis"/>
    <w:basedOn w:val="a0"/>
    <w:uiPriority w:val="21"/>
    <w:qFormat/>
    <w:rsid w:val="00F514B3"/>
    <w:rPr>
      <w:i/>
      <w:iCs/>
      <w:color w:val="0F4761" w:themeColor="accent1" w:themeShade="BF"/>
    </w:rPr>
  </w:style>
  <w:style w:type="paragraph" w:styleId="ab">
    <w:name w:val="Intense Quote"/>
    <w:basedOn w:val="a"/>
    <w:next w:val="a"/>
    <w:link w:val="ac"/>
    <w:uiPriority w:val="30"/>
    <w:qFormat/>
    <w:rsid w:val="00F51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514B3"/>
    <w:rPr>
      <w:i/>
      <w:iCs/>
      <w:color w:val="0F4761" w:themeColor="accent1" w:themeShade="BF"/>
    </w:rPr>
  </w:style>
  <w:style w:type="character" w:styleId="ad">
    <w:name w:val="Intense Reference"/>
    <w:basedOn w:val="a0"/>
    <w:uiPriority w:val="32"/>
    <w:qFormat/>
    <w:rsid w:val="00F514B3"/>
    <w:rPr>
      <w:b/>
      <w:bCs/>
      <w:smallCaps/>
      <w:color w:val="0F4761" w:themeColor="accent1" w:themeShade="BF"/>
      <w:spacing w:val="5"/>
    </w:rPr>
  </w:style>
  <w:style w:type="paragraph" w:styleId="ae">
    <w:name w:val="header"/>
    <w:basedOn w:val="a"/>
    <w:link w:val="af"/>
    <w:uiPriority w:val="99"/>
    <w:unhideWhenUsed/>
    <w:rsid w:val="00E34779"/>
    <w:pPr>
      <w:tabs>
        <w:tab w:val="center" w:pos="4153"/>
        <w:tab w:val="right" w:pos="8306"/>
      </w:tabs>
      <w:snapToGrid w:val="0"/>
      <w:jc w:val="center"/>
    </w:pPr>
    <w:rPr>
      <w:sz w:val="18"/>
      <w:szCs w:val="18"/>
    </w:rPr>
  </w:style>
  <w:style w:type="character" w:customStyle="1" w:styleId="af">
    <w:name w:val="页眉 字符"/>
    <w:basedOn w:val="a0"/>
    <w:link w:val="ae"/>
    <w:uiPriority w:val="99"/>
    <w:rsid w:val="00E34779"/>
    <w:rPr>
      <w:sz w:val="18"/>
      <w:szCs w:val="18"/>
    </w:rPr>
  </w:style>
  <w:style w:type="paragraph" w:styleId="af0">
    <w:name w:val="footer"/>
    <w:basedOn w:val="a"/>
    <w:link w:val="af1"/>
    <w:unhideWhenUsed/>
    <w:qFormat/>
    <w:rsid w:val="00E34779"/>
    <w:pPr>
      <w:tabs>
        <w:tab w:val="center" w:pos="4153"/>
        <w:tab w:val="right" w:pos="8306"/>
      </w:tabs>
      <w:snapToGrid w:val="0"/>
    </w:pPr>
    <w:rPr>
      <w:sz w:val="18"/>
      <w:szCs w:val="18"/>
    </w:rPr>
  </w:style>
  <w:style w:type="character" w:customStyle="1" w:styleId="af1">
    <w:name w:val="页脚 字符"/>
    <w:basedOn w:val="a0"/>
    <w:link w:val="af0"/>
    <w:uiPriority w:val="99"/>
    <w:rsid w:val="00E34779"/>
    <w:rPr>
      <w:sz w:val="18"/>
      <w:szCs w:val="18"/>
    </w:rPr>
  </w:style>
  <w:style w:type="paragraph" w:styleId="af2">
    <w:name w:val="Normal (Web)"/>
    <w:basedOn w:val="a"/>
    <w:qFormat/>
    <w:rsid w:val="00E34779"/>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Sotto Hsu</dc:creator>
  <cp:keywords/>
  <dc:description/>
  <cp:lastModifiedBy>Sotto Hsu</cp:lastModifiedBy>
  <cp:revision>3</cp:revision>
  <dcterms:created xsi:type="dcterms:W3CDTF">2025-03-18T01:30:00Z</dcterms:created>
  <dcterms:modified xsi:type="dcterms:W3CDTF">2025-03-18T01:43:00Z</dcterms:modified>
</cp:coreProperties>
</file>